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C4BC" w14:textId="0D24710B" w:rsidR="008F3B93" w:rsidRDefault="001C062E">
      <w:r>
        <w:rPr>
          <w:noProof/>
        </w:rPr>
        <w:pict w14:anchorId="68928165">
          <v:roundrect id="_x0000_s1041" style="position:absolute;left:0;text-align:left;margin-left:137.3pt;margin-top:148.4pt;width:106.45pt;height:41.7pt;z-index:251673600" arcsize="10923f" fillcolor="#4bacc6 [3208]" strokecolor="#f2f2f2 [3041]" strokeweight="3pt">
            <v:shadow on="t" type="perspective" color="#205867 [1608]" opacity=".5" offset="1pt" offset2="-1pt"/>
            <v:textbox style="mso-next-textbox:#_x0000_s1041">
              <w:txbxContent>
                <w:p w14:paraId="6D1CE867" w14:textId="77777777" w:rsidR="00D510A9" w:rsidRDefault="00D510A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اللجان المتخصصة بالبرنامج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1FA94B63">
          <v:roundrect id="_x0000_s1086" style="position:absolute;left:0;text-align:left;margin-left:70.8pt;margin-top:620pt;width:66.5pt;height:27pt;z-index:251717632" arcsize="10923f" fillcolor="#4f81bd [3204]" strokecolor="#f2f2f2 [3041]" strokeweight="3pt">
            <v:shadow on="t" type="perspective" color="#243f60 [1604]" opacity=".5" offset="1pt" offset2="-1pt"/>
            <v:textbox style="mso-next-textbox:#_x0000_s1086">
              <w:txbxContent>
                <w:p w14:paraId="5885BFCC" w14:textId="31D81B8B" w:rsidR="00E670F1" w:rsidRDefault="00E670F1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المكتبة</w:t>
                  </w:r>
                </w:p>
                <w:p w14:paraId="5F44F8B0" w14:textId="77777777" w:rsidR="008F3B93" w:rsidRDefault="008F3B93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 w14:anchorId="1CC1B9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103.5pt;margin-top:605pt;width:1pt;height:14pt;z-index:251714560" o:connectortype="straight">
            <v:stroke endarrow="block"/>
            <w10:wrap anchorx="page"/>
          </v:shape>
        </w:pict>
      </w:r>
      <w:r>
        <w:rPr>
          <w:noProof/>
        </w:rPr>
        <w:pict w14:anchorId="583E325D">
          <v:roundrect id="_x0000_s1082" style="position:absolute;left:0;text-align:left;margin-left:70.8pt;margin-top:547.5pt;width:64.7pt;height:55.5pt;z-index:251713536" arcsize="10923f" fillcolor="#4f81bd [3204]" strokecolor="#f2f2f2 [3041]" strokeweight="3pt">
            <v:shadow on="t" type="perspective" color="#243f60 [1604]" opacity=".5" offset="1pt" offset2="-1pt"/>
            <v:textbox style="mso-next-textbox:#_x0000_s1082">
              <w:txbxContent>
                <w:p w14:paraId="6FD6CE66" w14:textId="2EEB80AA" w:rsidR="00E670F1" w:rsidRDefault="00E670F1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إدارة الدراسات العليا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03AFE460">
          <v:shape id="_x0000_s1081" type="#_x0000_t32" style="position:absolute;left:0;text-align:left;margin-left:103pt;margin-top:534pt;width:.5pt;height:12pt;z-index:251712512" o:connectortype="straight">
            <v:stroke endarrow="block"/>
            <w10:wrap anchorx="page"/>
          </v:shape>
        </w:pict>
      </w:r>
      <w:r>
        <w:rPr>
          <w:noProof/>
        </w:rPr>
        <w:pict w14:anchorId="3F2FDE7C">
          <v:roundrect id="_x0000_s1080" style="position:absolute;left:0;text-align:left;margin-left:68pt;margin-top:507pt;width:66pt;height:26.5pt;z-index:251711488" arcsize="10923f" fillcolor="#4f81bd [3204]" strokecolor="#f2f2f2 [3041]" strokeweight="3pt">
            <v:shadow on="t" type="perspective" color="#243f60 [1604]" opacity=".5" offset="1pt" offset2="-1pt"/>
            <v:textbox style="mso-next-textbox:#_x0000_s1080">
              <w:txbxContent>
                <w:p w14:paraId="346385E8" w14:textId="3373BF96" w:rsidR="00E670F1" w:rsidRDefault="00E670F1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الخزينة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7EF6CF5B">
          <v:shape id="_x0000_s1079" type="#_x0000_t32" style="position:absolute;left:0;text-align:left;margin-left:101pt;margin-top:493.5pt;width:0;height:11.5pt;z-index:251710464" o:connectortype="straight">
            <v:stroke endarrow="block"/>
            <w10:wrap anchorx="page"/>
          </v:shape>
        </w:pict>
      </w:r>
      <w:r>
        <w:rPr>
          <w:noProof/>
        </w:rPr>
        <w:pict w14:anchorId="549A651A">
          <v:roundrect id="_x0000_s1078" style="position:absolute;left:0;text-align:left;margin-left:67pt;margin-top:449.5pt;width:63pt;height:42pt;z-index:251709440" arcsize="10923f" fillcolor="#4f81bd [3204]" strokecolor="#f2f2f2 [3041]" strokeweight="3pt">
            <v:shadow on="t" type="perspective" color="#243f60 [1604]" opacity=".5" offset="1pt" offset2="-1pt"/>
            <v:textbox style="mso-next-textbox:#_x0000_s1078">
              <w:txbxContent>
                <w:p w14:paraId="344B2FEC" w14:textId="66A7132D" w:rsidR="00E670F1" w:rsidRDefault="00E670F1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شئون العاملين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5E10C165">
          <v:shape id="_x0000_s1077" type="#_x0000_t32" style="position:absolute;left:0;text-align:left;margin-left:98pt;margin-top:429.5pt;width:0;height:15.5pt;z-index:251708416" o:connectortype="straight">
            <v:stroke endarrow="block"/>
            <w10:wrap anchorx="page"/>
          </v:shape>
        </w:pict>
      </w:r>
      <w:r>
        <w:rPr>
          <w:noProof/>
        </w:rPr>
        <w:pict w14:anchorId="0D5D5BCF">
          <v:roundrect id="_x0000_s1076" style="position:absolute;left:0;text-align:left;margin-left:64.35pt;margin-top:396pt;width:65.65pt;height:34pt;z-index:251707392" arcsize="10923f" fillcolor="#4f81bd [3204]" strokecolor="#f2f2f2 [3041]" strokeweight="3pt">
            <v:shadow on="t" type="perspective" color="#243f60 [1604]" opacity=".5" offset="1pt" offset2="-1pt"/>
            <v:textbox style="mso-next-textbox:#_x0000_s1076">
              <w:txbxContent>
                <w:p w14:paraId="47300562" w14:textId="63F96F0E" w:rsidR="00136A40" w:rsidRDefault="00136A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ادارة الجودة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35518BDC">
          <v:shape id="_x0000_s1075" type="#_x0000_t32" style="position:absolute;left:0;text-align:left;margin-left:97.5pt;margin-top:382pt;width:.5pt;height:12.5pt;z-index:251706368" o:connectortype="straight">
            <v:stroke endarrow="block"/>
            <w10:wrap anchorx="page"/>
          </v:shape>
        </w:pict>
      </w:r>
      <w:r>
        <w:rPr>
          <w:noProof/>
        </w:rPr>
        <w:pict w14:anchorId="1EF22DCA">
          <v:roundrect id="_x0000_s1074" style="position:absolute;left:0;text-align:left;margin-left:63.05pt;margin-top:340pt;width:64.5pt;height:39pt;z-index:251705344" arcsize="10923f" fillcolor="#4f81bd [3204]" strokecolor="#f2f2f2 [3041]" strokeweight="3pt">
            <v:shadow on="t" type="perspective" color="#243f60 [1604]" opacity=".5" offset="1pt" offset2="-1pt"/>
            <v:textbox style="mso-next-textbox:#_x0000_s1074">
              <w:txbxContent>
                <w:p w14:paraId="082891DE" w14:textId="1FF4684C" w:rsidR="00136A40" w:rsidRDefault="00136A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سكرتارية الاقسام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28B96FE3">
          <v:shape id="_x0000_s1073" type="#_x0000_t32" style="position:absolute;left:0;text-align:left;margin-left:96pt;margin-top:328pt;width:.5pt;height:10.5pt;z-index:251704320" o:connectortype="straight">
            <v:stroke endarrow="block"/>
            <w10:wrap anchorx="page"/>
          </v:shape>
        </w:pict>
      </w:r>
      <w:r>
        <w:rPr>
          <w:noProof/>
        </w:rPr>
        <w:pict w14:anchorId="240EC57E">
          <v:roundrect id="_x0000_s1072" style="position:absolute;left:0;text-align:left;margin-left:61pt;margin-top:281.5pt;width:69pt;height:43pt;z-index:251703296" arcsize="10923f" fillcolor="#4f81bd [3204]" strokecolor="#f2f2f2 [3041]" strokeweight="3pt">
            <v:shadow on="t" type="perspective" color="#243f60 [1604]" opacity=".5" offset="1pt" offset2="-1pt"/>
            <v:textbox style="mso-next-textbox:#_x0000_s1072">
              <w:txbxContent>
                <w:p w14:paraId="5BF5C609" w14:textId="0C79CD96" w:rsidR="00136A40" w:rsidRDefault="00136A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سكرتارية العميد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1F8977EB">
          <v:shape id="_x0000_s1071" type="#_x0000_t32" style="position:absolute;left:0;text-align:left;margin-left:96pt;margin-top:264.05pt;width:.5pt;height:14pt;z-index:251702272" o:connectortype="straight">
            <v:stroke endarrow="block"/>
            <w10:wrap anchorx="page"/>
          </v:shape>
        </w:pict>
      </w:r>
      <w:r>
        <w:rPr>
          <w:noProof/>
        </w:rPr>
        <w:pict w14:anchorId="691048D2">
          <v:roundrect id="_x0000_s1050" style="position:absolute;left:0;text-align:left;margin-left:54.85pt;margin-top:221pt;width:77.65pt;height:43.65pt;z-index:251682816" arcsize="10923f" fillcolor="#4f81bd [3204]" strokecolor="#f2f2f2 [3041]" strokeweight="3pt">
            <v:shadow on="t" type="perspective" color="#243f60 [1604]" opacity=".5" offset="1pt" offset2="-1pt"/>
            <v:textbox style="mso-next-textbox:#_x0000_s1050">
              <w:txbxContent>
                <w:p w14:paraId="146C1500" w14:textId="422FAF44" w:rsidR="00524F78" w:rsidRDefault="00524F78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لأعضاء هيئة التدريس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46B4F8D3">
          <v:shape id="_x0000_s1053" type="#_x0000_t32" style="position:absolute;left:0;text-align:left;margin-left:95pt;margin-top:200.5pt;width:1pt;height:18pt;flip:x;z-index:251684864" o:connectortype="straight">
            <v:stroke endarrow="block"/>
            <w10:wrap anchorx="page"/>
          </v:shape>
        </w:pict>
      </w:r>
      <w:r>
        <w:rPr>
          <w:noProof/>
        </w:rPr>
        <w:pict w14:anchorId="15852797">
          <v:roundrect id="_x0000_s1070" style="position:absolute;left:0;text-align:left;margin-left:-82.4pt;margin-top:609pt;width:69.9pt;height:44pt;z-index:251701248" arcsize="10923f" fillcolor="#4f81bd [3204]" strokecolor="#f2f2f2 [3041]" strokeweight="3pt">
            <v:shadow on="t" type="perspective" color="#243f60 [1604]" opacity=".5" offset="1pt" offset2="-1pt"/>
            <v:textbox style="mso-next-textbox:#_x0000_s1070">
              <w:txbxContent>
                <w:p w14:paraId="0341C019" w14:textId="11492939" w:rsidR="00136A40" w:rsidRDefault="00136A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سكرتارية العميد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74074618">
          <v:shape id="_x0000_s1069" type="#_x0000_t32" style="position:absolute;left:0;text-align:left;margin-left:-48pt;margin-top:587.5pt;width:0;height:18pt;z-index:251700224" o:connectortype="straight">
            <v:stroke endarrow="block"/>
            <w10:wrap anchorx="page"/>
          </v:shape>
        </w:pict>
      </w:r>
      <w:r>
        <w:rPr>
          <w:noProof/>
        </w:rPr>
        <w:pict w14:anchorId="1F260BF9">
          <v:roundrect id="_x0000_s1068" style="position:absolute;left:0;text-align:left;margin-left:-84.9pt;margin-top:542.5pt;width:71.5pt;height:41.5pt;z-index:251699200" arcsize="10923f" fillcolor="#4f81bd [3204]" strokecolor="#f2f2f2 [3041]" strokeweight="3pt">
            <v:shadow on="t" type="perspective" color="#243f60 [1604]" opacity=".5" offset="1pt" offset2="-1pt"/>
            <v:textbox style="mso-next-textbox:#_x0000_s1068">
              <w:txbxContent>
                <w:p w14:paraId="2B7A5D97" w14:textId="51B06CC6" w:rsidR="00136A40" w:rsidRDefault="00136A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الشئون القانونية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6256EA50">
          <v:shape id="_x0000_s1067" type="#_x0000_t32" style="position:absolute;left:0;text-align:left;margin-left:-47.5pt;margin-top:520pt;width:0;height:19.5pt;z-index:251698176" o:connectortype="straight">
            <v:stroke endarrow="block"/>
            <w10:wrap anchorx="page"/>
          </v:shape>
        </w:pict>
      </w:r>
      <w:r>
        <w:rPr>
          <w:noProof/>
        </w:rPr>
        <w:pict w14:anchorId="6305BF32">
          <v:roundrect id="_x0000_s1066" style="position:absolute;left:0;text-align:left;margin-left:-84.9pt;margin-top:483pt;width:74pt;height:40pt;z-index:251697152" arcsize="10923f" fillcolor="#4f81bd [3204]" strokecolor="#f2f2f2 [3041]" strokeweight="3pt">
            <v:shadow on="t" type="perspective" color="#243f60 [1604]" opacity=".5" offset="1pt" offset2="-1pt"/>
            <v:textbox style="mso-next-textbox:#_x0000_s1066">
              <w:txbxContent>
                <w:p w14:paraId="13BA95BA" w14:textId="110442E3" w:rsidR="00ED20E9" w:rsidRDefault="00ED20E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وحدة الخدمات الا</w:t>
                  </w:r>
                  <w:r w:rsidR="00136A40">
                    <w:rPr>
                      <w:rFonts w:hint="cs"/>
                      <w:rtl/>
                      <w:lang w:bidi="ar-EG"/>
                    </w:rPr>
                    <w:t>لكترونية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2528D3A0">
          <v:shape id="_x0000_s1065" type="#_x0000_t32" style="position:absolute;left:0;text-align:left;margin-left:-48pt;margin-top:464.5pt;width:0;height:18.5pt;z-index:251696128" o:connectortype="straight">
            <v:stroke endarrow="block"/>
            <w10:wrap anchorx="page"/>
          </v:shape>
        </w:pict>
      </w:r>
      <w:r>
        <w:rPr>
          <w:noProof/>
        </w:rPr>
        <w:pict w14:anchorId="45FC5368">
          <v:roundrect id="_x0000_s1064" style="position:absolute;left:0;text-align:left;margin-left:-84.9pt;margin-top:434.5pt;width:73.4pt;height:29pt;z-index:251695104" arcsize="10923f" fillcolor="#4f81bd [3204]" strokecolor="#f2f2f2 [3041]" strokeweight="3pt">
            <v:shadow on="t" type="perspective" color="#243f60 [1604]" opacity=".5" offset="1pt" offset2="-1pt"/>
            <v:textbox style="mso-next-textbox:#_x0000_s1064">
              <w:txbxContent>
                <w:p w14:paraId="46D8538D" w14:textId="4371FF55" w:rsidR="00ED20E9" w:rsidRDefault="00ED20E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المكتبة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7143EA5C">
          <v:shape id="_x0000_s1062" type="#_x0000_t32" style="position:absolute;left:0;text-align:left;margin-left:-50.5pt;margin-top:412.5pt;width:1pt;height:17pt;z-index:251694080" o:connectortype="straight">
            <v:stroke endarrow="block"/>
            <w10:wrap anchorx="page"/>
          </v:shape>
        </w:pict>
      </w:r>
      <w:r>
        <w:rPr>
          <w:noProof/>
        </w:rPr>
        <w:pict w14:anchorId="7D0CFA65">
          <v:roundrect id="_x0000_s1061" style="position:absolute;left:0;text-align:left;margin-left:-88.4pt;margin-top:379.5pt;width:71pt;height:31pt;z-index:251693056" arcsize="10923f" fillcolor="#4f81bd [3204]" strokecolor="#f2f2f2 [3041]" strokeweight="3pt">
            <v:shadow on="t" type="perspective" color="#243f60 [1604]" opacity=".5" offset="1pt" offset2="-1pt"/>
            <v:textbox style="mso-next-textbox:#_x0000_s1061">
              <w:txbxContent>
                <w:p w14:paraId="75CE23A9" w14:textId="3C3A2296" w:rsidR="00ED20E9" w:rsidRDefault="00ED20E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الخزينة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62C49F36">
          <v:shape id="_x0000_s1060" type="#_x0000_t32" style="position:absolute;left:0;text-align:left;margin-left:-52.5pt;margin-top:357pt;width:0;height:17.5pt;z-index:251692032" o:connectortype="straight">
            <v:stroke endarrow="block"/>
            <w10:wrap anchorx="page"/>
          </v:shape>
        </w:pict>
      </w:r>
      <w:r>
        <w:rPr>
          <w:noProof/>
        </w:rPr>
        <w:pict w14:anchorId="64A55EFF">
          <v:roundrect id="_x0000_s1059" style="position:absolute;left:0;text-align:left;margin-left:-88.4pt;margin-top:333pt;width:70.5pt;height:30pt;z-index:251691008" arcsize="10923f" fillcolor="#4f81bd [3204]" strokecolor="#f2f2f2 [3041]" strokeweight="3pt">
            <v:shadow on="t" type="perspective" color="#243f60 [1604]" opacity=".5" offset="1pt" offset2="-1pt"/>
            <v:textbox style="mso-next-textbox:#_x0000_s1059">
              <w:txbxContent>
                <w:p w14:paraId="6A50A128" w14:textId="2845DCD5" w:rsidR="00ED20E9" w:rsidRDefault="00ED20E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رعاية الشباب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2E8BF7F0">
          <v:shape id="_x0000_s1058" type="#_x0000_t32" style="position:absolute;left:0;text-align:left;margin-left:-51.5pt;margin-top:310pt;width:0;height:18pt;z-index:251689984" o:connectortype="straight">
            <v:stroke endarrow="block"/>
            <w10:wrap anchorx="page"/>
          </v:shape>
        </w:pict>
      </w:r>
      <w:r>
        <w:rPr>
          <w:noProof/>
        </w:rPr>
        <w:pict w14:anchorId="3699E010">
          <v:roundrect id="_x0000_s1057" style="position:absolute;left:0;text-align:left;margin-left:-88pt;margin-top:286.5pt;width:71.5pt;height:27pt;z-index:251688960" arcsize="10923f" fillcolor="#4f81bd [3204]" strokecolor="#f2f2f2 [3041]" strokeweight="3pt">
            <v:shadow on="t" type="perspective" color="#243f60 [1604]" opacity=".5" offset="1pt" offset2="-1pt"/>
            <v:textbox style="mso-next-textbox:#_x0000_s1057">
              <w:txbxContent>
                <w:p w14:paraId="75FE1BE9" w14:textId="787CE5AD" w:rsidR="00ED20E9" w:rsidRDefault="00ED20E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شئون الطلاب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33FE7A76">
          <v:shape id="_x0000_s1056" type="#_x0000_t32" style="position:absolute;left:0;text-align:left;margin-left:-54.5pt;margin-top:266pt;width:.5pt;height:16pt;flip:x;z-index:251687936" o:connectortype="straight">
            <v:stroke endarrow="block"/>
            <w10:wrap anchorx="page"/>
          </v:shape>
        </w:pict>
      </w:r>
      <w:r>
        <w:rPr>
          <w:noProof/>
        </w:rPr>
        <w:pict w14:anchorId="1C9C262B">
          <v:roundrect id="_x0000_s1055" style="position:absolute;left:0;text-align:left;margin-left:-88.4pt;margin-top:222.5pt;width:71pt;height:40pt;z-index:251686912" arcsize="10923f" fillcolor="#4f81bd [3204]" strokecolor="#f2f2f2 [3041]" strokeweight="3pt">
            <v:shadow on="t" type="perspective" color="#243f60 [1604]" opacity=".5" offset="1pt" offset2="-1pt"/>
            <v:textbox style="mso-next-textbox:#_x0000_s1055">
              <w:txbxContent>
                <w:p w14:paraId="630AE228" w14:textId="19146661" w:rsidR="00524F78" w:rsidRDefault="00524F78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لطلاب البرنامج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0285C416">
          <v:shape id="_x0000_s1054" type="#_x0000_t32" style="position:absolute;left:0;text-align:left;margin-left:-55pt;margin-top:198pt;width:1pt;height:20.5pt;z-index:251685888" o:connectortype="straight">
            <v:stroke endarrow="block"/>
            <w10:wrap anchorx="page"/>
          </v:shape>
        </w:pict>
      </w:r>
      <w:r>
        <w:rPr>
          <w:noProof/>
        </w:rPr>
        <w:pict w14:anchorId="4DEA9A59">
          <v:shape id="_x0000_s1052" type="#_x0000_t32" style="position:absolute;left:0;text-align:left;margin-left:-56pt;margin-top:197.5pt;width:151.5pt;height:1pt;flip:y;z-index:251683840" o:connectortype="straight">
            <w10:wrap anchorx="page"/>
          </v:shape>
        </w:pict>
      </w:r>
      <w:r>
        <w:rPr>
          <w:noProof/>
        </w:rPr>
        <w:pict w14:anchorId="30C6890A">
          <v:shape id="_x0000_s1049" type="#_x0000_t32" style="position:absolute;left:0;text-align:left;margin-left:0;margin-top:180.5pt;width:0;height:14.95pt;z-index:251681792" o:connectortype="straight">
            <v:stroke endarrow="block"/>
            <w10:wrap anchorx="page"/>
          </v:shape>
        </w:pict>
      </w:r>
      <w:r>
        <w:rPr>
          <w:noProof/>
        </w:rPr>
        <w:pict w14:anchorId="4B841BED">
          <v:roundrect id="_x0000_s1048" style="position:absolute;left:0;text-align:left;margin-left:-41.1pt;margin-top:139.35pt;width:85.35pt;height:40.1pt;z-index:251680768" arcsize="10923f" fillcolor="#4f81bd [3204]" strokecolor="#f2f2f2 [3041]" strokeweight="3pt">
            <v:shadow on="t" type="perspective" color="#243f60 [1604]" opacity=".5" offset="1pt" offset2="-1pt"/>
            <v:textbox style="mso-next-textbox:#_x0000_s1048">
              <w:txbxContent>
                <w:p w14:paraId="06E917CE" w14:textId="77777777" w:rsidR="007753BE" w:rsidRDefault="007753BE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الادارات الداعمة للبرنامج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20C9B321">
          <v:shape id="_x0000_s1040" type="#_x0000_t32" style="position:absolute;left:0;text-align:left;margin-left:.55pt;margin-top:124.45pt;width:36pt;height:.05pt;flip:x y;z-index:251672576" o:connectortype="straight">
            <w10:wrap anchorx="page"/>
          </v:shape>
        </w:pict>
      </w:r>
      <w:r>
        <w:rPr>
          <w:noProof/>
        </w:rPr>
        <w:pict w14:anchorId="26301E07">
          <v:shape id="_x0000_s1037" type="#_x0000_t32" style="position:absolute;left:0;text-align:left;margin-left:2.05pt;margin-top:121.5pt;width:0;height:16.4pt;z-index:251669504" o:connectortype="straight">
            <v:stroke endarrow="block"/>
            <w10:wrap anchorx="page"/>
          </v:shape>
        </w:pict>
      </w:r>
      <w:r>
        <w:rPr>
          <w:noProof/>
        </w:rPr>
        <w:pict w14:anchorId="1EFCBE99">
          <v:roundrect id="_x0000_s1047" style="position:absolute;left:0;text-align:left;margin-left:148.6pt;margin-top:338.5pt;width:94.65pt;height:39.6pt;z-index:251679744" arcsize="10923f" fillcolor="#4f81bd [3204]" strokecolor="#f2f2f2 [3041]" strokeweight="3pt">
            <v:shadow on="t" type="perspective" color="#243f60 [1604]" opacity=".5" offset="1pt" offset2="-1pt"/>
            <v:textbox style="mso-next-textbox:#_x0000_s1047">
              <w:txbxContent>
                <w:p w14:paraId="1E37E07F" w14:textId="77777777" w:rsidR="00D510A9" w:rsidRDefault="00D510A9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تكنولوجيا المعلومات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6128B511">
          <v:shape id="_x0000_s1046" type="#_x0000_t32" style="position:absolute;left:0;text-align:left;margin-left:199pt;margin-top:319.1pt;width:0;height:15.9pt;z-index:251678720" o:connectortype="straight">
            <v:stroke endarrow="block"/>
            <w10:wrap anchorx="page"/>
          </v:shape>
        </w:pict>
      </w:r>
      <w:r>
        <w:rPr>
          <w:noProof/>
        </w:rPr>
        <w:pict w14:anchorId="71B743EF">
          <v:roundrect id="_x0000_s1045" style="position:absolute;left:0;text-align:left;margin-left:147.1pt;margin-top:276.45pt;width:91.55pt;height:40.6pt;z-index:251677696" arcsize="10923f" fillcolor="#4f81bd [3204]" strokecolor="#f2f2f2 [3041]" strokeweight="3pt">
            <v:shadow on="t" type="perspective" color="#243f60 [1604]" opacity=".5" offset="1pt" offset2="-1pt"/>
            <v:textbox style="mso-next-textbox:#_x0000_s1045">
              <w:txbxContent>
                <w:p w14:paraId="4583E984" w14:textId="77777777" w:rsidR="00D510A9" w:rsidRDefault="00D510A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متابعة الجدول الدراسي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1EB62435">
          <v:shape id="_x0000_s1044" type="#_x0000_t32" style="position:absolute;left:0;text-align:left;margin-left:197pt;margin-top:259.5pt;width:0;height:14.95pt;z-index:251676672" o:connectortype="straight">
            <v:stroke endarrow="block"/>
            <w10:wrap anchorx="page"/>
          </v:shape>
        </w:pict>
      </w:r>
      <w:r>
        <w:rPr>
          <w:noProof/>
        </w:rPr>
        <w:pict w14:anchorId="4C97CCCF">
          <v:roundrect id="_x0000_s1043" style="position:absolute;left:0;text-align:left;margin-left:147.1pt;margin-top:216.3pt;width:94.65pt;height:40.15pt;z-index:251675648" arcsize="10923f" fillcolor="#4f81bd [3204]" strokecolor="#f2f2f2 [3041]" strokeweight="3pt">
            <v:shadow on="t" type="perspective" color="#243f60 [1604]" opacity=".5" offset="1pt" offset2="-1pt"/>
            <v:textbox style="mso-next-textbox:#_x0000_s1043">
              <w:txbxContent>
                <w:p w14:paraId="1F570AD5" w14:textId="77777777" w:rsidR="00D510A9" w:rsidRDefault="00D510A9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تطوير المقررات واللوائح الدراسية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76990CF1">
          <v:shape id="_x0000_s1042" type="#_x0000_t32" style="position:absolute;left:0;text-align:left;margin-left:195.45pt;margin-top:193.15pt;width:1.05pt;height:20.55pt;z-index:251674624" o:connectortype="straight">
            <v:stroke endarrow="block"/>
            <w10:wrap anchorx="page"/>
          </v:shape>
        </w:pict>
      </w:r>
      <w:r>
        <w:rPr>
          <w:noProof/>
        </w:rPr>
        <w:pict w14:anchorId="577AE5AB">
          <v:shape id="_x0000_s1036" type="#_x0000_t32" style="position:absolute;left:0;text-align:left;margin-left:191.9pt;margin-top:125.5pt;width:1pt;height:16.45pt;z-index:251668480" o:connectortype="straight">
            <v:stroke endarrow="block"/>
            <w10:wrap anchorx="page"/>
          </v:shape>
        </w:pict>
      </w:r>
      <w:r>
        <w:rPr>
          <w:noProof/>
        </w:rPr>
        <w:pict w14:anchorId="74E9C2F1">
          <v:roundrect id="_x0000_s1039" style="position:absolute;left:0;text-align:left;margin-left:258.3pt;margin-top:150.5pt;width:104.9pt;height:37.55pt;z-index:251671552" arcsize="10923f" fillcolor="#4f81bd [3204]" strokecolor="#f2f2f2 [3041]" strokeweight="3pt">
            <v:shadow on="t" type="perspective" color="#243f60 [1604]" opacity=".5" offset="1pt" offset2="-1pt"/>
            <v:textbox style="mso-next-textbox:#_x0000_s1039">
              <w:txbxContent>
                <w:p w14:paraId="43D10FD8" w14:textId="77777777" w:rsidR="00D510A9" w:rsidRDefault="00D510A9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وحدة الجودة بالبرنامج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46E87C1B">
          <v:shape id="_x0000_s1035" type="#_x0000_t32" style="position:absolute;left:0;text-align:left;margin-left:302.95pt;margin-top:121.5pt;width:.55pt;height:16.4pt;z-index:251667456" o:connectortype="straight">
            <v:stroke endarrow="block"/>
            <w10:wrap anchorx="page"/>
          </v:shape>
        </w:pict>
      </w:r>
      <w:r>
        <w:rPr>
          <w:noProof/>
        </w:rPr>
        <w:pict w14:anchorId="45034E7F">
          <v:shape id="_x0000_s1034" type="#_x0000_t32" style="position:absolute;left:0;text-align:left;margin-left:445.5pt;margin-top:122.95pt;width:0;height:16.4pt;z-index:251666432" o:connectortype="straight">
            <v:stroke endarrow="block"/>
            <w10:wrap anchorx="page"/>
          </v:shape>
        </w:pict>
      </w:r>
      <w:r>
        <w:rPr>
          <w:noProof/>
        </w:rPr>
        <w:pict w14:anchorId="5FEDE8A8">
          <v:roundrect id="_x0000_s1038" style="position:absolute;left:0;text-align:left;margin-left:380.65pt;margin-top:148.4pt;width:112.15pt;height:44.25pt;z-index:251670528" arcsize="10923f" fillcolor="#4f81bd [3204]" strokecolor="#f2f2f2 [3041]" strokeweight="3pt">
            <v:shadow on="t" type="perspective" color="#243f60 [1604]" opacity=".5" offset="1pt" offset2="-1pt"/>
            <v:textbox style="mso-next-textbox:#_x0000_s1038">
              <w:txbxContent>
                <w:p w14:paraId="7619C961" w14:textId="77777777" w:rsidR="000D2BB7" w:rsidRDefault="000D2BB7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أعضاء هيئة التدريس والهيئة المعاونة بالبرنامج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2AE73355">
          <v:shape id="_x0000_s1033" type="#_x0000_t32" style="position:absolute;left:0;text-align:left;margin-left:36.55pt;margin-top:125pt;width:411.4pt;height:.05pt;z-index:251665408" o:connectortype="straight">
            <w10:wrap anchorx="page"/>
          </v:shape>
        </w:pict>
      </w:r>
      <w:r>
        <w:rPr>
          <w:noProof/>
        </w:rPr>
        <w:pict w14:anchorId="02A90B84">
          <v:shape id="_x0000_s1032" type="#_x0000_t32" style="position:absolute;left:0;text-align:left;margin-left:224.65pt;margin-top:107.5pt;width:0;height:15.45pt;z-index:251664384" o:connectortype="straight">
            <v:stroke endarrow="block"/>
            <w10:wrap anchorx="page"/>
          </v:shape>
        </w:pict>
      </w:r>
      <w:r>
        <w:rPr>
          <w:noProof/>
        </w:rPr>
        <w:pict w14:anchorId="2A2B6CF2">
          <v:roundrect id="_x0000_s1031" style="position:absolute;left:0;text-align:left;margin-left:131.5pt;margin-top:74.5pt;width:182.55pt;height:32.4pt;z-index:251663360" arcsize="10923f" fillcolor="#c0504d [3205]" strokecolor="#f2f2f2 [3041]" strokeweight="3pt">
            <v:shadow on="t" type="perspective" color="#622423 [1605]" opacity=".5" offset="1pt" offset2="-1pt"/>
            <v:textbox style="mso-next-textbox:#_x0000_s1031">
              <w:txbxContent>
                <w:p w14:paraId="4679E6F7" w14:textId="1EE1FD9C" w:rsidR="000D2BB7" w:rsidRDefault="000D2BB7" w:rsidP="000D2BB7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منسق برنامج </w:t>
                  </w:r>
                  <w:r w:rsidR="001C062E">
                    <w:rPr>
                      <w:rFonts w:hint="cs"/>
                      <w:rtl/>
                      <w:lang w:bidi="ar-EG"/>
                    </w:rPr>
                    <w:t>الاجتماع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5EFF36EA">
          <v:shape id="_x0000_s1030" type="#_x0000_t32" style="position:absolute;left:0;text-align:left;margin-left:219.85pt;margin-top:51.15pt;width:0;height:20.85pt;z-index:251662336" o:connectortype="straight">
            <v:stroke endarrow="block"/>
            <w10:wrap anchorx="page"/>
          </v:shape>
        </w:pict>
      </w:r>
      <w:r>
        <w:rPr>
          <w:noProof/>
        </w:rPr>
        <w:pict w14:anchorId="7FEA85EC">
          <v:roundrect id="_x0000_s1029" style="position:absolute;left:0;text-align:left;margin-left:127.55pt;margin-top:14.1pt;width:185.65pt;height:32.05pt;z-index:251661312" arcsize="10923f" fillcolor="#9bbb59 [3206]" strokecolor="#f2f2f2 [3041]" strokeweight="3pt">
            <v:shadow on="t" type="perspective" color="#4e6128 [1606]" opacity=".5" offset="1pt" offset2="-1pt"/>
            <v:textbox style="mso-next-textbox:#_x0000_s1029">
              <w:txbxContent>
                <w:p w14:paraId="525DA887" w14:textId="77777777" w:rsidR="000D2BB7" w:rsidRPr="000D2BB7" w:rsidRDefault="000D2BB7" w:rsidP="000D2BB7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 w:rsidRPr="000D2BB7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رئيس القسم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6320A38C">
          <v:shape id="_x0000_s1028" type="#_x0000_t32" style="position:absolute;left:0;text-align:left;margin-left:221pt;margin-top:-9.1pt;width:0;height:24.7pt;z-index:251660288" o:connectortype="straight">
            <v:stroke endarrow="block"/>
            <w10:wrap anchorx="page"/>
          </v:shape>
        </w:pict>
      </w:r>
      <w:r>
        <w:rPr>
          <w:noProof/>
        </w:rPr>
        <w:pict w14:anchorId="762F1297">
          <v:roundrect id="_x0000_s1026" style="position:absolute;left:0;text-align:left;margin-left:122.9pt;margin-top:-41.65pt;width:183.05pt;height:34.65pt;z-index:251658240" arcsize="10923f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14:paraId="09CFA3DA" w14:textId="5141AADE" w:rsidR="000D2BB7" w:rsidRPr="000D2BB7" w:rsidRDefault="008F3B93" w:rsidP="000D2BB7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مجلس قسم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علم الاجتماع</w:t>
                  </w:r>
                </w:p>
              </w:txbxContent>
            </v:textbox>
            <w10:wrap anchorx="page"/>
          </v:roundrect>
        </w:pict>
      </w:r>
    </w:p>
    <w:p w14:paraId="3D31EF54" w14:textId="77777777" w:rsidR="008F3B93" w:rsidRPr="008F3B93" w:rsidRDefault="008F3B93" w:rsidP="008F3B93"/>
    <w:p w14:paraId="755203B6" w14:textId="77777777" w:rsidR="008F3B93" w:rsidRPr="008F3B93" w:rsidRDefault="008F3B93" w:rsidP="008F3B93"/>
    <w:p w14:paraId="55DD1106" w14:textId="77777777" w:rsidR="008F3B93" w:rsidRPr="008F3B93" w:rsidRDefault="008F3B93" w:rsidP="008F3B93"/>
    <w:p w14:paraId="4960C257" w14:textId="77777777" w:rsidR="008F3B93" w:rsidRPr="008F3B93" w:rsidRDefault="008F3B93" w:rsidP="008F3B93"/>
    <w:p w14:paraId="16AE817A" w14:textId="77777777" w:rsidR="008F3B93" w:rsidRPr="008F3B93" w:rsidRDefault="008F3B93" w:rsidP="008F3B93"/>
    <w:p w14:paraId="711185BD" w14:textId="77777777" w:rsidR="008F3B93" w:rsidRPr="008F3B93" w:rsidRDefault="008F3B93" w:rsidP="008F3B93"/>
    <w:p w14:paraId="080DB7FA" w14:textId="77777777" w:rsidR="008F3B93" w:rsidRPr="008F3B93" w:rsidRDefault="008F3B93" w:rsidP="008F3B93"/>
    <w:p w14:paraId="68B55A11" w14:textId="77777777" w:rsidR="008F3B93" w:rsidRPr="008F3B93" w:rsidRDefault="008F3B93" w:rsidP="008F3B93"/>
    <w:p w14:paraId="7B0EE70F" w14:textId="77777777" w:rsidR="008F3B93" w:rsidRPr="008F3B93" w:rsidRDefault="008F3B93" w:rsidP="008F3B93"/>
    <w:p w14:paraId="296DCFD5" w14:textId="77777777" w:rsidR="008F3B93" w:rsidRPr="008F3B93" w:rsidRDefault="008F3B93" w:rsidP="008F3B93"/>
    <w:p w14:paraId="2451AB30" w14:textId="77777777" w:rsidR="008F3B93" w:rsidRPr="008F3B93" w:rsidRDefault="008F3B93" w:rsidP="008F3B93"/>
    <w:p w14:paraId="4A11620D" w14:textId="6C2122A2" w:rsidR="008F3B93" w:rsidRDefault="008F3B93" w:rsidP="008F3B93"/>
    <w:p w14:paraId="4E3A84A8" w14:textId="35FFF8C6" w:rsidR="00FC7644" w:rsidRDefault="008F3B93" w:rsidP="008F3B93">
      <w:pPr>
        <w:tabs>
          <w:tab w:val="left" w:pos="1166"/>
        </w:tabs>
        <w:rPr>
          <w:rtl/>
        </w:rPr>
      </w:pPr>
      <w:r>
        <w:rPr>
          <w:rtl/>
        </w:rPr>
        <w:tab/>
      </w:r>
    </w:p>
    <w:p w14:paraId="1A7DC373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65BFDCA8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0C80F69F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4A81E038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73838F7E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1924DC19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361C605B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79A96284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72354B86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019F5157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58001B3F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172212E9" w14:textId="77777777" w:rsidR="008F3B93" w:rsidRDefault="008F3B93" w:rsidP="008F3B93">
      <w:pPr>
        <w:tabs>
          <w:tab w:val="left" w:pos="1166"/>
        </w:tabs>
        <w:rPr>
          <w:rtl/>
        </w:rPr>
      </w:pPr>
    </w:p>
    <w:p w14:paraId="4D810F4B" w14:textId="20CB5840" w:rsidR="008F3B93" w:rsidRDefault="008F3B93" w:rsidP="008F3B93">
      <w:pPr>
        <w:tabs>
          <w:tab w:val="left" w:pos="1166"/>
        </w:tabs>
        <w:rPr>
          <w:rtl/>
        </w:rPr>
      </w:pPr>
      <w:r>
        <w:rPr>
          <w:rFonts w:hint="cs"/>
          <w:rtl/>
        </w:rPr>
        <w:t xml:space="preserve">تم الاعتماد بتاريخ </w:t>
      </w:r>
    </w:p>
    <w:p w14:paraId="09B5DC26" w14:textId="20CBD7EC" w:rsidR="008F3B93" w:rsidRPr="008F3B93" w:rsidRDefault="008F3B93" w:rsidP="008F3B93">
      <w:pPr>
        <w:tabs>
          <w:tab w:val="left" w:pos="1166"/>
        </w:tabs>
      </w:pPr>
      <w:r>
        <w:rPr>
          <w:rFonts w:hint="cs"/>
          <w:rtl/>
        </w:rPr>
        <w:t>مجلس القسم   /   /        ،مجلس الكلية   /   /</w:t>
      </w:r>
    </w:p>
    <w:sectPr w:rsidR="008F3B93" w:rsidRPr="008F3B93" w:rsidSect="00787F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BB7"/>
    <w:rsid w:val="000D2BB7"/>
    <w:rsid w:val="00136A40"/>
    <w:rsid w:val="001C062E"/>
    <w:rsid w:val="002D206F"/>
    <w:rsid w:val="0039710D"/>
    <w:rsid w:val="00524F78"/>
    <w:rsid w:val="006548B6"/>
    <w:rsid w:val="00731153"/>
    <w:rsid w:val="007753BE"/>
    <w:rsid w:val="00787FC8"/>
    <w:rsid w:val="007F4675"/>
    <w:rsid w:val="008F3B93"/>
    <w:rsid w:val="0099558F"/>
    <w:rsid w:val="00A17009"/>
    <w:rsid w:val="00A66C7F"/>
    <w:rsid w:val="00A76B8A"/>
    <w:rsid w:val="00C37EE2"/>
    <w:rsid w:val="00CC3093"/>
    <w:rsid w:val="00D06957"/>
    <w:rsid w:val="00D510A9"/>
    <w:rsid w:val="00E670F1"/>
    <w:rsid w:val="00ED20E9"/>
    <w:rsid w:val="00EE6734"/>
    <w:rsid w:val="00FC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_x0000_s1034"/>
        <o:r id="V:Rule2" type="connector" idref="#_x0000_s1062"/>
        <o:r id="V:Rule3" type="connector" idref="#_x0000_s1035"/>
        <o:r id="V:Rule4" type="connector" idref="#_x0000_s1053"/>
        <o:r id="V:Rule5" type="connector" idref="#_x0000_s1054"/>
        <o:r id="V:Rule6" type="connector" idref="#_x0000_s1040"/>
        <o:r id="V:Rule7" type="connector" idref="#_x0000_s1028"/>
        <o:r id="V:Rule8" type="connector" idref="#_x0000_s1058"/>
        <o:r id="V:Rule9" type="connector" idref="#_x0000_s1049"/>
        <o:r id="V:Rule10" type="connector" idref="#_x0000_s1032"/>
        <o:r id="V:Rule11" type="connector" idref="#_x0000_s1083"/>
        <o:r id="V:Rule12" type="connector" idref="#_x0000_s1071"/>
        <o:r id="V:Rule13" type="connector" idref="#_x0000_s1073"/>
        <o:r id="V:Rule14" type="connector" idref="#_x0000_s1077"/>
        <o:r id="V:Rule15" type="connector" idref="#_x0000_s1030"/>
        <o:r id="V:Rule16" type="connector" idref="#_x0000_s1042"/>
        <o:r id="V:Rule17" type="connector" idref="#_x0000_s1067"/>
        <o:r id="V:Rule18" type="connector" idref="#_x0000_s1079"/>
        <o:r id="V:Rule19" type="connector" idref="#_x0000_s1081"/>
        <o:r id="V:Rule20" type="connector" idref="#_x0000_s1033"/>
        <o:r id="V:Rule21" type="connector" idref="#_x0000_s1052"/>
        <o:r id="V:Rule22" type="connector" idref="#_x0000_s1056"/>
        <o:r id="V:Rule23" type="connector" idref="#_x0000_s1046"/>
        <o:r id="V:Rule24" type="connector" idref="#_x0000_s1044"/>
        <o:r id="V:Rule25" type="connector" idref="#_x0000_s1037"/>
        <o:r id="V:Rule26" type="connector" idref="#_x0000_s1065"/>
        <o:r id="V:Rule27" type="connector" idref="#_x0000_s1075"/>
        <o:r id="V:Rule28" type="connector" idref="#_x0000_s1060"/>
        <o:r id="V:Rule29" type="connector" idref="#_x0000_s1036"/>
        <o:r id="V:Rule30" type="connector" idref="#_x0000_s1069"/>
      </o:rules>
    </o:shapelayout>
  </w:shapeDefaults>
  <w:decimalSymbol w:val="."/>
  <w:listSeparator w:val=","/>
  <w14:docId w14:val="1ACC13DF"/>
  <w15:docId w15:val="{3B4F5B0F-0327-4A2D-9630-94C50722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0F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921D-DB96-438F-B2F5-F00EBA5D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امام زيدان</cp:lastModifiedBy>
  <cp:revision>9</cp:revision>
  <cp:lastPrinted>2022-03-06T21:02:00Z</cp:lastPrinted>
  <dcterms:created xsi:type="dcterms:W3CDTF">2022-03-06T01:43:00Z</dcterms:created>
  <dcterms:modified xsi:type="dcterms:W3CDTF">2022-05-19T10:54:00Z</dcterms:modified>
</cp:coreProperties>
</file>