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945" w:rsidRDefault="006B6945" w:rsidP="006B6945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>توصيفات مقررات (الفرقة ال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EG"/>
        </w:rPr>
        <w:t>رابعة:</w:t>
      </w:r>
      <w:r w:rsidRPr="00C65789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 xml:space="preserve"> </w:t>
      </w:r>
      <w:r w:rsidRPr="00491224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>لائحة قديمة) الفصل الد راسي الأول</w:t>
      </w:r>
      <w:r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 xml:space="preserve"> </w:t>
      </w:r>
    </w:p>
    <w:p w:rsidR="006B6945" w:rsidRPr="006B6945" w:rsidRDefault="006B6945" w:rsidP="006B6945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توصيف مقرر دراسي</w:t>
      </w:r>
    </w:p>
    <w:tbl>
      <w:tblPr>
        <w:bidiVisual/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8"/>
        <w:gridCol w:w="3437"/>
        <w:gridCol w:w="3431"/>
      </w:tblGrid>
      <w:tr w:rsidR="006B6945" w:rsidRPr="006B6945" w:rsidTr="0012284A">
        <w:tc>
          <w:tcPr>
            <w:tcW w:w="2658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1- بيانات المقرر: </w:t>
            </w:r>
          </w:p>
        </w:tc>
        <w:tc>
          <w:tcPr>
            <w:tcW w:w="3544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544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B6945" w:rsidRPr="006B6945" w:rsidTr="0012284A">
        <w:tc>
          <w:tcPr>
            <w:tcW w:w="2658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الرمز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الكودي</w:t>
            </w:r>
            <w:proofErr w:type="spellEnd"/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: </w:t>
            </w:r>
            <w:r w:rsidRPr="006B6945">
              <w:rPr>
                <w:rFonts w:asciiTheme="majorBidi" w:hAnsiTheme="majorBidi" w:cstheme="majorBidi"/>
                <w:noProof/>
                <w:sz w:val="24"/>
                <w:szCs w:val="24"/>
              </w:rPr>
              <w:t>Eng411</w:t>
            </w:r>
          </w:p>
        </w:tc>
        <w:tc>
          <w:tcPr>
            <w:tcW w:w="3544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اسم المقرر: </w:t>
            </w:r>
          </w:p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النثر والرواية (الحديث والمعاصر)</w:t>
            </w:r>
          </w:p>
        </w:tc>
        <w:tc>
          <w:tcPr>
            <w:tcW w:w="3544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-2395855</wp:posOffset>
                      </wp:positionH>
                      <wp:positionV relativeFrom="paragraph">
                        <wp:posOffset>163830</wp:posOffset>
                      </wp:positionV>
                      <wp:extent cx="228600" cy="252095"/>
                      <wp:effectExtent l="13970" t="11430" r="5080" b="12700"/>
                      <wp:wrapNone/>
                      <wp:docPr id="1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6945" w:rsidRDefault="006B6945" w:rsidP="006B694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-188.65pt;margin-top:12.9pt;width:18pt;height:1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">
                      <v:textbox>
                        <w:txbxContent>
                          <w:p w:rsidR="006B6945" w:rsidRDefault="006B6945" w:rsidP="006B6945"/>
                        </w:txbxContent>
                      </v:textbox>
                    </v:shape>
                  </w:pict>
                </mc:Fallback>
              </mc:AlternateContent>
            </w: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الفرقة/ المستوى: ال</w:t>
            </w: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رابعة</w:t>
            </w:r>
          </w:p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الفصل الدراسي الأول</w:t>
            </w:r>
          </w:p>
        </w:tc>
      </w:tr>
      <w:tr w:rsidR="006B6945" w:rsidRPr="006B6945" w:rsidTr="0012284A">
        <w:tc>
          <w:tcPr>
            <w:tcW w:w="2658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التخصص: </w:t>
            </w: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اللغة الإنجليزية</w:t>
            </w:r>
          </w:p>
        </w:tc>
        <w:tc>
          <w:tcPr>
            <w:tcW w:w="7088" w:type="dxa"/>
            <w:gridSpan w:val="2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عدد الوحدات الدراسية: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</w:t>
            </w: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نظري:   </w:t>
            </w: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4</w:t>
            </w: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   عملي: ----</w:t>
            </w:r>
          </w:p>
        </w:tc>
      </w:tr>
    </w:tbl>
    <w:p w:rsidR="006B6945" w:rsidRPr="006B6945" w:rsidRDefault="006B6945" w:rsidP="006B6945">
      <w:pPr>
        <w:bidi/>
        <w:rPr>
          <w:rFonts w:asciiTheme="majorBidi" w:hAnsiTheme="majorBidi" w:cstheme="majorBidi"/>
          <w:sz w:val="24"/>
          <w:szCs w:val="24"/>
          <w:rtl/>
        </w:rPr>
      </w:pPr>
    </w:p>
    <w:tbl>
      <w:tblPr>
        <w:bidiVisual/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8"/>
        <w:gridCol w:w="7316"/>
      </w:tblGrid>
      <w:tr w:rsidR="006B6945" w:rsidRPr="006B6945" w:rsidTr="006B6945">
        <w:tc>
          <w:tcPr>
            <w:tcW w:w="2128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2- هدف المقرر: </w:t>
            </w:r>
          </w:p>
        </w:tc>
        <w:tc>
          <w:tcPr>
            <w:tcW w:w="7316" w:type="dxa"/>
          </w:tcPr>
          <w:p w:rsidR="006B6945" w:rsidRPr="006B6945" w:rsidRDefault="006B6945" w:rsidP="006B6945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في نهاية المقرر يجب أن يكون الطالب قادرا </w:t>
            </w:r>
            <w:proofErr w:type="gram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على :</w:t>
            </w:r>
            <w:proofErr w:type="gramEnd"/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1"/>
              </w:numPr>
              <w:bidi/>
              <w:jc w:val="both"/>
              <w:rPr>
                <w:rFonts w:asciiTheme="majorBidi" w:hAnsiTheme="majorBidi" w:cstheme="majorBidi"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التمكّن من ثقافة اللغة الإنجليزيّة والقدرة على إدراك الإطار الحضاري الشامل لها وما تمتاز به ثقافتها.</w:t>
            </w:r>
          </w:p>
          <w:p w:rsidR="006B6945" w:rsidRPr="006B6945" w:rsidRDefault="006B6945" w:rsidP="006B6945">
            <w:pPr>
              <w:bidi/>
              <w:ind w:left="317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  <w:p w:rsidR="006B6945" w:rsidRPr="006B6945" w:rsidRDefault="006B6945" w:rsidP="006B6945">
            <w:pPr>
              <w:numPr>
                <w:ilvl w:val="0"/>
                <w:numId w:val="1"/>
              </w:numPr>
              <w:bidi/>
              <w:spacing w:after="0" w:line="240" w:lineRule="auto"/>
              <w:ind w:left="317" w:hanging="317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القراءة الواعية للآداب المكتوبة باللغة الإنجليزيّة.</w:t>
            </w:r>
          </w:p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6B6945" w:rsidRPr="006B6945" w:rsidTr="006B6945">
        <w:tc>
          <w:tcPr>
            <w:tcW w:w="9444" w:type="dxa"/>
            <w:gridSpan w:val="2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3- المستهدف من تدريس المقرر: </w:t>
            </w:r>
          </w:p>
        </w:tc>
      </w:tr>
      <w:tr w:rsidR="006B6945" w:rsidRPr="006B6945" w:rsidTr="006B6945">
        <w:tc>
          <w:tcPr>
            <w:tcW w:w="2128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أ- المعلومات والمفاهيم: </w:t>
            </w:r>
          </w:p>
        </w:tc>
        <w:tc>
          <w:tcPr>
            <w:tcW w:w="7316" w:type="dxa"/>
          </w:tcPr>
          <w:p w:rsidR="006B6945" w:rsidRPr="006B6945" w:rsidRDefault="006B6945" w:rsidP="006B6945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 xml:space="preserve">يستدل </w:t>
            </w:r>
            <w:proofErr w:type="gramStart"/>
            <w:r w:rsidRPr="006B6945">
              <w:rPr>
                <w:rFonts w:asciiTheme="majorBidi" w:hAnsiTheme="majorBidi" w:cstheme="majorBidi"/>
                <w:rtl/>
                <w:lang w:bidi="ar-EG"/>
              </w:rPr>
              <w:t>علي</w:t>
            </w:r>
            <w:proofErr w:type="gramEnd"/>
            <w:r w:rsidRPr="006B6945">
              <w:rPr>
                <w:rFonts w:asciiTheme="majorBidi" w:hAnsiTheme="majorBidi" w:cstheme="majorBidi"/>
                <w:rtl/>
                <w:lang w:bidi="ar-EG"/>
              </w:rPr>
              <w:t xml:space="preserve"> أساليب التعبير اللغوي والأدبي الشائعة في الرواية الإنجليزيّة في الحقبة المعاصرة.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يميّز التيارات الأدبيّة والفكريّة الشائعة المهمّة في تراث الرواية الإنجليزيّة في الحقبة المعاصرة.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يذكر أشهر كتاب الرواية الانجليز المعاصرين.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يستنتج المعارف والمفاهيم الأساسيّة في مجالات النظريات الأدبيّة.</w:t>
            </w:r>
          </w:p>
        </w:tc>
      </w:tr>
      <w:tr w:rsidR="006B6945" w:rsidRPr="006B6945" w:rsidTr="006B6945">
        <w:tc>
          <w:tcPr>
            <w:tcW w:w="2128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ب- المهارات الذهنية: </w:t>
            </w:r>
          </w:p>
        </w:tc>
        <w:tc>
          <w:tcPr>
            <w:tcW w:w="7316" w:type="dxa"/>
          </w:tcPr>
          <w:p w:rsidR="006B6945" w:rsidRPr="006B6945" w:rsidRDefault="006B6945" w:rsidP="006B6945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يكتشف العلاقات السياقية للأساليب المختلفة في الرواية الإنجليزية في القرن السابع عشر.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 xml:space="preserve">يقارن بين الأساليب البلاغية المختلفة في اللغة الإنجليزية. 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يحلّل النصوص المكتوبة باللغة الإنجليزية.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يكتب تقييما نقدياً للنصوص النثرية و الروائية المكتوبة باللغة الإنجليزية.</w:t>
            </w:r>
          </w:p>
        </w:tc>
      </w:tr>
      <w:tr w:rsidR="006B6945" w:rsidRPr="006B6945" w:rsidTr="006B6945">
        <w:tc>
          <w:tcPr>
            <w:tcW w:w="2128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ج- المهارات المهنية الخاصة بالمقرر: </w:t>
            </w:r>
          </w:p>
        </w:tc>
        <w:tc>
          <w:tcPr>
            <w:tcW w:w="7316" w:type="dxa"/>
          </w:tcPr>
          <w:p w:rsidR="006B6945" w:rsidRPr="006B6945" w:rsidRDefault="006B6945" w:rsidP="006B6945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يستخلص المعلومات والمفاهيم التي درسها في مجال الرواية.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ينقد النصوص النثرية المكتوبة باللغة الإنجليزيّة نقدا صحيحا.</w:t>
            </w:r>
          </w:p>
        </w:tc>
      </w:tr>
      <w:tr w:rsidR="006B6945" w:rsidRPr="006B6945" w:rsidTr="006B6945">
        <w:tc>
          <w:tcPr>
            <w:tcW w:w="2128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د- المهارات العامة: </w:t>
            </w:r>
          </w:p>
        </w:tc>
        <w:tc>
          <w:tcPr>
            <w:tcW w:w="7316" w:type="dxa"/>
          </w:tcPr>
          <w:p w:rsidR="006B6945" w:rsidRPr="006B6945" w:rsidRDefault="006B6945" w:rsidP="006B6945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يعبر عن مختلف الأفكار والمفاهيم الروائية بأسلوب موجز وفعّال.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يقترح الحلول المناسبة لأي مشكلة تواجهه في مجال عمله.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lastRenderedPageBreak/>
              <w:t>يتواصل بإيجابية مع الآخرين.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يستخدم تكنولوجيا المعلومات في مجال الرواية الإنجليزية.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يعرض المعلومات بطريقة ملائمة.</w:t>
            </w:r>
          </w:p>
        </w:tc>
      </w:tr>
      <w:tr w:rsidR="006B6945" w:rsidRPr="006B6945" w:rsidTr="006B6945">
        <w:tc>
          <w:tcPr>
            <w:tcW w:w="2128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 xml:space="preserve">4- محتوى المقرر: </w:t>
            </w:r>
          </w:p>
        </w:tc>
        <w:tc>
          <w:tcPr>
            <w:tcW w:w="7316" w:type="dxa"/>
          </w:tcPr>
          <w:p w:rsidR="006B6945" w:rsidRPr="006B6945" w:rsidRDefault="006B6945" w:rsidP="006B6945">
            <w:pPr>
              <w:numPr>
                <w:ilvl w:val="0"/>
                <w:numId w:val="4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فكرة عامة عن قضايا ومشكلات القرن العشرين</w:t>
            </w: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وعرض للروايتين المقررتين</w:t>
            </w:r>
          </w:p>
          <w:p w:rsidR="006B6945" w:rsidRPr="006B6945" w:rsidRDefault="006B6945" w:rsidP="006B6945">
            <w:pPr>
              <w:numPr>
                <w:ilvl w:val="0"/>
                <w:numId w:val="4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قراءة مقتبسات من الرواية الأولي</w:t>
            </w:r>
          </w:p>
          <w:p w:rsidR="006B6945" w:rsidRPr="006B6945" w:rsidRDefault="006B6945" w:rsidP="006B6945">
            <w:pPr>
              <w:numPr>
                <w:ilvl w:val="0"/>
                <w:numId w:val="4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تحليل الشخصيات</w:t>
            </w:r>
          </w:p>
          <w:p w:rsidR="006B6945" w:rsidRPr="006B6945" w:rsidRDefault="006B6945" w:rsidP="006B6945">
            <w:pPr>
              <w:numPr>
                <w:ilvl w:val="0"/>
                <w:numId w:val="4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تحليل الأفكار</w:t>
            </w:r>
          </w:p>
          <w:p w:rsidR="006B6945" w:rsidRPr="006B6945" w:rsidRDefault="006B6945" w:rsidP="006B6945">
            <w:pPr>
              <w:numPr>
                <w:ilvl w:val="0"/>
                <w:numId w:val="4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تحليل وجهة نظر الكاتب</w:t>
            </w:r>
          </w:p>
          <w:p w:rsidR="006B6945" w:rsidRPr="006B6945" w:rsidRDefault="006B6945" w:rsidP="006B6945">
            <w:pPr>
              <w:numPr>
                <w:ilvl w:val="0"/>
                <w:numId w:val="4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تحليل وجهة نظر النقاد</w:t>
            </w:r>
          </w:p>
          <w:p w:rsidR="006B6945" w:rsidRPr="006B6945" w:rsidRDefault="006B6945" w:rsidP="006B6945">
            <w:pPr>
              <w:numPr>
                <w:ilvl w:val="0"/>
                <w:numId w:val="4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قراءة مقتبسات من الرواية الثانية</w:t>
            </w:r>
          </w:p>
          <w:p w:rsidR="006B6945" w:rsidRPr="006B6945" w:rsidRDefault="006B6945" w:rsidP="006B6945">
            <w:pPr>
              <w:numPr>
                <w:ilvl w:val="0"/>
                <w:numId w:val="4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تحليل الشخصيات</w:t>
            </w:r>
          </w:p>
          <w:p w:rsidR="006B6945" w:rsidRPr="006B6945" w:rsidRDefault="006B6945" w:rsidP="006B6945">
            <w:pPr>
              <w:numPr>
                <w:ilvl w:val="0"/>
                <w:numId w:val="4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تحليل الأفكار</w:t>
            </w:r>
          </w:p>
          <w:p w:rsidR="006B6945" w:rsidRPr="006B6945" w:rsidRDefault="006B6945" w:rsidP="006B6945">
            <w:pPr>
              <w:numPr>
                <w:ilvl w:val="0"/>
                <w:numId w:val="4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تحليل وجهة نظر الكاتب</w:t>
            </w:r>
          </w:p>
          <w:p w:rsidR="006B6945" w:rsidRPr="006B6945" w:rsidRDefault="006B6945" w:rsidP="006B6945">
            <w:pPr>
              <w:numPr>
                <w:ilvl w:val="0"/>
                <w:numId w:val="4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تحليل وجهة نظر النقاد</w:t>
            </w:r>
          </w:p>
          <w:p w:rsidR="006B6945" w:rsidRPr="006B6945" w:rsidRDefault="006B6945" w:rsidP="006B6945">
            <w:pPr>
              <w:numPr>
                <w:ilvl w:val="0"/>
                <w:numId w:val="4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مراجعة عامة</w:t>
            </w:r>
          </w:p>
          <w:p w:rsidR="006B6945" w:rsidRPr="006B6945" w:rsidRDefault="006B6945" w:rsidP="006B6945">
            <w:pPr>
              <w:numPr>
                <w:ilvl w:val="0"/>
                <w:numId w:val="4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مراجعة</w:t>
            </w:r>
          </w:p>
        </w:tc>
      </w:tr>
      <w:tr w:rsidR="006B6945" w:rsidRPr="006B6945" w:rsidTr="006B6945">
        <w:tc>
          <w:tcPr>
            <w:tcW w:w="2128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5- أساليب التعليم والتعلم: </w:t>
            </w:r>
          </w:p>
        </w:tc>
        <w:tc>
          <w:tcPr>
            <w:tcW w:w="7316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المحاضرات النظرية </w:t>
            </w:r>
          </w:p>
        </w:tc>
      </w:tr>
      <w:tr w:rsidR="006B6945" w:rsidRPr="006B6945" w:rsidTr="006B6945">
        <w:tc>
          <w:tcPr>
            <w:tcW w:w="2128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6- أساليب التعليم والتعلم للطلاب ذوي القدرات المحدودة: </w:t>
            </w:r>
          </w:p>
        </w:tc>
        <w:tc>
          <w:tcPr>
            <w:tcW w:w="7316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B6945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تعلم الأقران</w:t>
            </w:r>
          </w:p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B6945" w:rsidRPr="006B6945" w:rsidTr="006B6945">
        <w:tc>
          <w:tcPr>
            <w:tcW w:w="2128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7- تقويم الطلاب: </w:t>
            </w:r>
          </w:p>
        </w:tc>
        <w:tc>
          <w:tcPr>
            <w:tcW w:w="7316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6B6945" w:rsidRPr="006B6945" w:rsidTr="006B6945">
        <w:tc>
          <w:tcPr>
            <w:tcW w:w="2128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أ- الأساليب المستخدمة: </w:t>
            </w:r>
          </w:p>
        </w:tc>
        <w:tc>
          <w:tcPr>
            <w:tcW w:w="7316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-  امتحان تحريري قبل نهاية الفصل الدراسي</w:t>
            </w: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الأول</w:t>
            </w:r>
            <w:r w:rsidRPr="006B6945">
              <w:rPr>
                <w:rFonts w:asciiTheme="majorBidi" w:hAnsiTheme="majorBidi" w:cstheme="majorBidi"/>
                <w:noProof/>
                <w:sz w:val="24"/>
                <w:szCs w:val="24"/>
                <w:rtl/>
                <w:lang w:bidi="ar-EG"/>
              </w:rPr>
              <w:t xml:space="preserve"> (أعمال السنة)</w:t>
            </w:r>
          </w:p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-  امتحان تحريري في نهاية الفصل الدراسي</w:t>
            </w: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الأول</w:t>
            </w:r>
          </w:p>
        </w:tc>
      </w:tr>
      <w:tr w:rsidR="006B6945" w:rsidRPr="006B6945" w:rsidTr="006B6945">
        <w:tc>
          <w:tcPr>
            <w:tcW w:w="2128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ب- التوقيت: </w:t>
            </w:r>
          </w:p>
        </w:tc>
        <w:tc>
          <w:tcPr>
            <w:tcW w:w="7316" w:type="dxa"/>
          </w:tcPr>
          <w:p w:rsidR="006B6945" w:rsidRPr="006B6945" w:rsidRDefault="006B6945" w:rsidP="006B6945">
            <w:pPr>
              <w:numPr>
                <w:ilvl w:val="0"/>
                <w:numId w:val="3"/>
              </w:numPr>
              <w:bidi/>
              <w:spacing w:after="0" w:line="240" w:lineRule="auto"/>
              <w:ind w:left="318" w:hanging="284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قبل نهاية الفصل الدراسي</w:t>
            </w: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الأول</w:t>
            </w:r>
          </w:p>
          <w:p w:rsidR="006B6945" w:rsidRPr="006B6945" w:rsidRDefault="006B6945" w:rsidP="006B6945">
            <w:pPr>
              <w:numPr>
                <w:ilvl w:val="0"/>
                <w:numId w:val="3"/>
              </w:numPr>
              <w:bidi/>
              <w:spacing w:after="0" w:line="240" w:lineRule="auto"/>
              <w:ind w:left="318" w:hanging="284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في نهاية الفصل الدراسي</w:t>
            </w: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الأول</w:t>
            </w:r>
          </w:p>
        </w:tc>
      </w:tr>
      <w:tr w:rsidR="006B6945" w:rsidRPr="006B6945" w:rsidTr="006B6945">
        <w:tc>
          <w:tcPr>
            <w:tcW w:w="2128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ج- توزيع الدرجات: </w:t>
            </w:r>
          </w:p>
        </w:tc>
        <w:tc>
          <w:tcPr>
            <w:tcW w:w="7316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20</w:t>
            </w:r>
            <w:r w:rsidRPr="006B6945">
              <w:rPr>
                <w:rFonts w:asciiTheme="majorBidi" w:hAnsiTheme="majorBidi" w:cstheme="majorBidi"/>
                <w:noProof/>
                <w:sz w:val="24"/>
                <w:szCs w:val="24"/>
              </w:rPr>
              <w:t>%</w:t>
            </w: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 + 80%</w:t>
            </w:r>
          </w:p>
        </w:tc>
      </w:tr>
      <w:tr w:rsidR="006B6945" w:rsidRPr="006B6945" w:rsidTr="006B6945">
        <w:tc>
          <w:tcPr>
            <w:tcW w:w="2128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8- قائمة الكتب الدراسية والمراجع: </w:t>
            </w:r>
          </w:p>
        </w:tc>
        <w:tc>
          <w:tcPr>
            <w:tcW w:w="7316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6B6945" w:rsidRPr="006B6945" w:rsidTr="006B6945">
        <w:tc>
          <w:tcPr>
            <w:tcW w:w="2128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أ- مذكرات</w:t>
            </w:r>
          </w:p>
        </w:tc>
        <w:tc>
          <w:tcPr>
            <w:tcW w:w="7316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------</w:t>
            </w:r>
          </w:p>
        </w:tc>
      </w:tr>
      <w:tr w:rsidR="006B6945" w:rsidRPr="006B6945" w:rsidTr="006B6945">
        <w:tc>
          <w:tcPr>
            <w:tcW w:w="2128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ب- كتب ملزمة</w:t>
            </w:r>
          </w:p>
        </w:tc>
        <w:tc>
          <w:tcPr>
            <w:tcW w:w="7316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نصوص الروايات</w:t>
            </w:r>
          </w:p>
        </w:tc>
      </w:tr>
      <w:tr w:rsidR="006B6945" w:rsidRPr="006B6945" w:rsidTr="006B6945">
        <w:tc>
          <w:tcPr>
            <w:tcW w:w="2128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ج- كتب مقترحة</w:t>
            </w:r>
          </w:p>
        </w:tc>
        <w:tc>
          <w:tcPr>
            <w:tcW w:w="7316" w:type="dxa"/>
          </w:tcPr>
          <w:p w:rsidR="006B6945" w:rsidRPr="006B6945" w:rsidRDefault="006B6945" w:rsidP="006B6945">
            <w:pPr>
              <w:numPr>
                <w:ilvl w:val="0"/>
                <w:numId w:val="2"/>
              </w:numPr>
              <w:bidi/>
              <w:spacing w:after="0" w:line="240" w:lineRule="auto"/>
              <w:ind w:left="284" w:hanging="284"/>
              <w:jc w:val="both"/>
              <w:rPr>
                <w:rStyle w:val="reference-text"/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Style w:val="reference-text"/>
                <w:rFonts w:asciiTheme="majorBidi" w:hAnsiTheme="majorBidi" w:cstheme="majorBidi"/>
                <w:i/>
                <w:iCs/>
                <w:sz w:val="24"/>
                <w:szCs w:val="24"/>
              </w:rPr>
              <w:t>The Oxford Companion to English Literature</w:t>
            </w:r>
            <w:r w:rsidRPr="006B6945">
              <w:rPr>
                <w:rStyle w:val="reference-text"/>
                <w:rFonts w:asciiTheme="majorBidi" w:hAnsiTheme="majorBidi" w:cstheme="majorBidi"/>
                <w:sz w:val="24"/>
                <w:szCs w:val="24"/>
              </w:rPr>
              <w:t>, 1996.</w:t>
            </w:r>
          </w:p>
          <w:p w:rsidR="006B6945" w:rsidRPr="006B6945" w:rsidRDefault="006B6945" w:rsidP="006B6945">
            <w:pPr>
              <w:bidi/>
              <w:ind w:left="284" w:hanging="284"/>
              <w:jc w:val="both"/>
              <w:rPr>
                <w:rStyle w:val="reference-text"/>
                <w:rFonts w:asciiTheme="majorBidi" w:hAnsiTheme="majorBidi" w:cstheme="majorBidi"/>
                <w:sz w:val="24"/>
                <w:szCs w:val="24"/>
              </w:rPr>
            </w:pPr>
          </w:p>
          <w:p w:rsidR="006B6945" w:rsidRPr="006B6945" w:rsidRDefault="006B6945" w:rsidP="006B6945">
            <w:pPr>
              <w:numPr>
                <w:ilvl w:val="0"/>
                <w:numId w:val="2"/>
              </w:numPr>
              <w:bidi/>
              <w:spacing w:after="0" w:line="240" w:lineRule="auto"/>
              <w:ind w:left="284" w:hanging="28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</w:rPr>
              <w:t xml:space="preserve">Allen, Walter Ernst. </w:t>
            </w:r>
            <w:r w:rsidRPr="006B6945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The English </w:t>
            </w:r>
            <w:proofErr w:type="gramStart"/>
            <w:r w:rsidRPr="006B6945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Novel :</w:t>
            </w:r>
            <w:proofErr w:type="gramEnd"/>
            <w:r w:rsidRPr="006B6945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A Short Critical History</w:t>
            </w:r>
            <w:r w:rsidRPr="006B6945">
              <w:rPr>
                <w:rFonts w:asciiTheme="majorBidi" w:hAnsiTheme="majorBidi" w:cstheme="majorBidi"/>
                <w:sz w:val="24"/>
                <w:szCs w:val="24"/>
              </w:rPr>
              <w:t xml:space="preserve">. London: Phoenix House, 1954. </w:t>
            </w:r>
          </w:p>
          <w:p w:rsidR="006B6945" w:rsidRPr="006B6945" w:rsidRDefault="006B6945" w:rsidP="006B6945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B6945" w:rsidRPr="006B6945" w:rsidTr="006B6945">
        <w:tc>
          <w:tcPr>
            <w:tcW w:w="2128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>د- دوريات علمية أو نشرات ... إلخ</w:t>
            </w:r>
          </w:p>
        </w:tc>
        <w:tc>
          <w:tcPr>
            <w:tcW w:w="7316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:rsidR="006B6945" w:rsidRPr="006B6945" w:rsidRDefault="006B6945" w:rsidP="006B6945">
      <w:pPr>
        <w:bidi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233238" w:rsidRPr="006B6945" w:rsidRDefault="00233238" w:rsidP="006B6945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FA083F" w:rsidRDefault="00FA083F" w:rsidP="00FA083F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FA083F" w:rsidRDefault="00FA083F" w:rsidP="00FA083F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FA083F" w:rsidRDefault="00FA083F" w:rsidP="00FA083F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FA083F" w:rsidRDefault="00FA083F" w:rsidP="00FA083F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FA083F" w:rsidRDefault="00FA083F" w:rsidP="00FA083F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FA083F" w:rsidRDefault="00FA083F" w:rsidP="00FA083F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FA083F" w:rsidRDefault="00FA083F" w:rsidP="00FA083F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FA083F" w:rsidRDefault="00FA083F" w:rsidP="00FA083F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FA083F" w:rsidRDefault="00FA083F" w:rsidP="00FA083F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FA083F" w:rsidRDefault="00FA083F" w:rsidP="00FA083F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FA083F" w:rsidRDefault="00FA083F" w:rsidP="00FA083F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FA083F" w:rsidRDefault="00FA083F" w:rsidP="00FA083F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FA083F" w:rsidRDefault="00FA083F" w:rsidP="00FA083F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FA083F" w:rsidRDefault="00FA083F" w:rsidP="00FA083F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FA083F" w:rsidRDefault="00FA083F" w:rsidP="00FA083F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FA083F" w:rsidRDefault="00FA083F" w:rsidP="00FA083F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FA083F" w:rsidRDefault="00FA083F" w:rsidP="00FA083F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FA083F" w:rsidRDefault="00FA083F" w:rsidP="00FA083F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FA083F" w:rsidRDefault="00FA083F" w:rsidP="00FA083F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FA083F" w:rsidRDefault="00FA083F" w:rsidP="00FA083F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FA083F" w:rsidRDefault="00FA083F" w:rsidP="00FA083F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FA083F" w:rsidRDefault="00FA083F" w:rsidP="00FA083F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FA083F" w:rsidRPr="006B6945" w:rsidRDefault="00FA083F" w:rsidP="00FA083F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6B6945" w:rsidRP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6B6945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توصيف مقرر دراسي </w:t>
      </w:r>
    </w:p>
    <w:tbl>
      <w:tblPr>
        <w:bidiVisual/>
        <w:tblW w:w="10066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27"/>
        <w:gridCol w:w="748"/>
        <w:gridCol w:w="2803"/>
        <w:gridCol w:w="4388"/>
      </w:tblGrid>
      <w:tr w:rsidR="006B6945" w:rsidRPr="006B6945" w:rsidTr="0012284A">
        <w:trPr>
          <w:trHeight w:val="480"/>
        </w:trPr>
        <w:tc>
          <w:tcPr>
            <w:tcW w:w="2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1- بيانات المقرر: </w:t>
            </w:r>
          </w:p>
        </w:tc>
        <w:tc>
          <w:tcPr>
            <w:tcW w:w="2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B6945" w:rsidRPr="006B6945" w:rsidTr="0012284A">
        <w:trPr>
          <w:trHeight w:val="480"/>
        </w:trPr>
        <w:tc>
          <w:tcPr>
            <w:tcW w:w="2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الرمز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الكودي</w:t>
            </w:r>
            <w:proofErr w:type="spellEnd"/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: </w:t>
            </w:r>
            <w:r w:rsidRPr="006B6945">
              <w:rPr>
                <w:rFonts w:asciiTheme="majorBidi" w:hAnsiTheme="majorBidi" w:cstheme="majorBidi"/>
                <w:sz w:val="24"/>
                <w:szCs w:val="24"/>
              </w:rPr>
              <w:t>412Eng</w:t>
            </w:r>
          </w:p>
        </w:tc>
        <w:tc>
          <w:tcPr>
            <w:tcW w:w="2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اسم المقرر: </w:t>
            </w:r>
          </w:p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ترجمة من وإلى الإنجليزية.</w:t>
            </w:r>
          </w:p>
        </w:tc>
        <w:tc>
          <w:tcPr>
            <w:tcW w:w="4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الفرقة/ المستوى: </w:t>
            </w:r>
          </w:p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الرابعة، الفصل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الدراسى</w:t>
            </w:r>
            <w:proofErr w:type="spellEnd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الأول</w:t>
            </w:r>
          </w:p>
        </w:tc>
      </w:tr>
      <w:tr w:rsidR="006B6945" w:rsidRPr="006B6945" w:rsidTr="0012284A">
        <w:trPr>
          <w:trHeight w:val="480"/>
        </w:trPr>
        <w:tc>
          <w:tcPr>
            <w:tcW w:w="5678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عدد الوحدات الدراسية: </w:t>
            </w:r>
            <w:r w:rsidRPr="006B6945">
              <w:rPr>
                <w:rFonts w:asciiTheme="majorBidi" w:hAnsiTheme="majorBidi" w:cstheme="majorBidi"/>
                <w:sz w:val="24"/>
                <w:szCs w:val="24"/>
              </w:rPr>
              <w:t>13</w:t>
            </w: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 نظري: 4   عملي: 2</w:t>
            </w:r>
          </w:p>
        </w:tc>
        <w:tc>
          <w:tcPr>
            <w:tcW w:w="4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B6945" w:rsidRPr="006B6945" w:rsidTr="0012284A">
        <w:trPr>
          <w:trHeight w:val="480"/>
        </w:trPr>
        <w:tc>
          <w:tcPr>
            <w:tcW w:w="5678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2- هدف المقرر: </w:t>
            </w:r>
          </w:p>
        </w:tc>
        <w:tc>
          <w:tcPr>
            <w:tcW w:w="4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في نهاية المقرر يجب أن يكون الطالب قادرا </w:t>
            </w:r>
            <w:proofErr w:type="gram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على :</w:t>
            </w:r>
            <w:proofErr w:type="gramEnd"/>
          </w:p>
          <w:p w:rsidR="006B6945" w:rsidRPr="006B6945" w:rsidRDefault="006B6945" w:rsidP="006B6945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الترجمة من اللغة الإنجليزيّة إلى اللغة العربيّة ومن العربيّة إلى الإنجليزيّة.</w:t>
            </w:r>
          </w:p>
        </w:tc>
      </w:tr>
      <w:tr w:rsidR="006B6945" w:rsidRPr="006B6945" w:rsidTr="0012284A">
        <w:trPr>
          <w:trHeight w:val="480"/>
        </w:trPr>
        <w:tc>
          <w:tcPr>
            <w:tcW w:w="100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3- المستهدف من تدريس المقرر: </w:t>
            </w:r>
          </w:p>
        </w:tc>
      </w:tr>
      <w:tr w:rsidR="006B6945" w:rsidRPr="006B6945" w:rsidTr="0012284A">
        <w:trPr>
          <w:trHeight w:val="480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أ- المعلومات/ المعارف والمفاهيم:</w:t>
            </w:r>
          </w:p>
        </w:tc>
        <w:tc>
          <w:tcPr>
            <w:tcW w:w="79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 xml:space="preserve">يستدل </w:t>
            </w:r>
            <w:proofErr w:type="gramStart"/>
            <w:r w:rsidRPr="006B6945">
              <w:rPr>
                <w:rFonts w:asciiTheme="majorBidi" w:hAnsiTheme="majorBidi" w:cstheme="majorBidi"/>
                <w:rtl/>
                <w:lang w:bidi="ar-EG"/>
              </w:rPr>
              <w:t>علي</w:t>
            </w:r>
            <w:proofErr w:type="gramEnd"/>
            <w:r w:rsidRPr="006B6945">
              <w:rPr>
                <w:rFonts w:asciiTheme="majorBidi" w:hAnsiTheme="majorBidi" w:cstheme="majorBidi"/>
                <w:rtl/>
                <w:lang w:bidi="ar-EG"/>
              </w:rPr>
              <w:t xml:space="preserve"> أساليب التعبير اللغوي والأدبي الشائعة في اللغة الإنجليزيّة.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يميّز التيارات الأدبيّة والفكريّة الشائعة المهمّة في تراث اللغة الإنجليزيّة.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يستنتج المعارف والمفاهيم الأساسيّة في مجالات الترجمة الأدبيّة.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يسترجع أهم القواعد اللغوية والنحوية في اللغة العربيّة.</w:t>
            </w:r>
          </w:p>
        </w:tc>
      </w:tr>
      <w:tr w:rsidR="006B6945" w:rsidRPr="006B6945" w:rsidTr="0012284A">
        <w:trPr>
          <w:trHeight w:val="480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ب- المهارات الذهنية:</w:t>
            </w:r>
          </w:p>
        </w:tc>
        <w:tc>
          <w:tcPr>
            <w:tcW w:w="79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 xml:space="preserve">يكتشف العلاقات السياقية للأساليب المختلفة في اللغة الإنجليزية. 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 xml:space="preserve">يقارن بين الأساليب البلاغية المختلفة في اللغة الإنجليزية. 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يقارن بين ثقافة اللغة الإنجليزية وثقافة اللغة العربية وتراثها.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يكتشف الدلالات اللغوية والنحوية وتطورها في اللغة الإنجليزيّة.</w:t>
            </w:r>
          </w:p>
        </w:tc>
      </w:tr>
      <w:tr w:rsidR="006B6945" w:rsidRPr="006B6945" w:rsidTr="0012284A">
        <w:trPr>
          <w:trHeight w:val="480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ج- المهارات المهنية الخاصة بالمقرر:</w:t>
            </w:r>
          </w:p>
        </w:tc>
        <w:tc>
          <w:tcPr>
            <w:tcW w:w="79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يستخلص المعلومات والمفاهيم التي درسها في مجال الترجمة.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يعيد كتابة النصوص من اللغة العربية إلى اللغة الإنجليزية ومن الإنجليزية إلى العربية.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يراجع القواعد اللغوية الصحيحة في كتابة موضوع أو تقرير أو إلقاء كلمة باللغة الإنجليزية.</w:t>
            </w:r>
          </w:p>
        </w:tc>
      </w:tr>
      <w:tr w:rsidR="006B6945" w:rsidRPr="006B6945" w:rsidTr="0012284A">
        <w:trPr>
          <w:trHeight w:val="480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د- المهارات العامة:</w:t>
            </w:r>
          </w:p>
        </w:tc>
        <w:tc>
          <w:tcPr>
            <w:tcW w:w="79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يدير فريق عمل في مجال الترجمة.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يعبر عن مختلف الأفكار والمفاهيم بأسلوب موجز وفعّال.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يقترح الحلول المناسبة لأي مشكلة تواجهه في مجال الترجمة.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يستخدم تكنولوجيا المعلومات في مجال الترجمة.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lastRenderedPageBreak/>
              <w:t>يعرض المعلومات بطريقة ملائمة.</w:t>
            </w:r>
          </w:p>
        </w:tc>
      </w:tr>
      <w:tr w:rsidR="006B6945" w:rsidRPr="006B6945" w:rsidTr="0012284A">
        <w:trPr>
          <w:trHeight w:val="480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 xml:space="preserve">4- محتوى المقرر: </w:t>
            </w:r>
          </w:p>
        </w:tc>
        <w:tc>
          <w:tcPr>
            <w:tcW w:w="79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tbl>
            <w:tblPr>
              <w:bidiVisual/>
              <w:tblW w:w="6399" w:type="dxa"/>
              <w:jc w:val="center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215"/>
              <w:gridCol w:w="5184"/>
            </w:tblGrid>
            <w:tr w:rsidR="006B6945" w:rsidRPr="006B6945" w:rsidTr="0012284A">
              <w:trPr>
                <w:jc w:val="center"/>
              </w:trPr>
              <w:tc>
                <w:tcPr>
                  <w:tcW w:w="1215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6B6945" w:rsidRPr="006B6945" w:rsidRDefault="006B6945" w:rsidP="006B6945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6B6945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1</w:t>
                  </w:r>
                </w:p>
              </w:tc>
              <w:tc>
                <w:tcPr>
                  <w:tcW w:w="5184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6B6945" w:rsidRPr="006B6945" w:rsidRDefault="006B6945" w:rsidP="006B6945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6B6945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تمهيد ومراجعة قضايا الترجمة ومشكلاتها</w:t>
                  </w:r>
                </w:p>
              </w:tc>
            </w:tr>
            <w:tr w:rsidR="006B6945" w:rsidRPr="006B6945" w:rsidTr="0012284A">
              <w:trPr>
                <w:jc w:val="center"/>
              </w:trPr>
              <w:tc>
                <w:tcPr>
                  <w:tcW w:w="1215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6B6945" w:rsidRPr="006B6945" w:rsidRDefault="006B6945" w:rsidP="006B6945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6B6945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2-3</w:t>
                  </w:r>
                </w:p>
              </w:tc>
              <w:tc>
                <w:tcPr>
                  <w:tcW w:w="5184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6B6945" w:rsidRPr="006B6945" w:rsidRDefault="006B6945" w:rsidP="006B6945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6B6945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الترجمة بين التقريب والتغريب وقضايا ذات صلة</w:t>
                  </w:r>
                </w:p>
              </w:tc>
            </w:tr>
            <w:tr w:rsidR="006B6945" w:rsidRPr="006B6945" w:rsidTr="0012284A">
              <w:trPr>
                <w:jc w:val="center"/>
              </w:trPr>
              <w:tc>
                <w:tcPr>
                  <w:tcW w:w="1215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6B6945" w:rsidRPr="006B6945" w:rsidRDefault="006B6945" w:rsidP="006B6945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6B6945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4-5</w:t>
                  </w:r>
                </w:p>
              </w:tc>
              <w:tc>
                <w:tcPr>
                  <w:tcW w:w="5184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6B6945" w:rsidRPr="006B6945" w:rsidRDefault="006B6945" w:rsidP="006B6945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6B6945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 xml:space="preserve">ترجمة النصوص السياسية والإعلامية والترويجيّة </w:t>
                  </w:r>
                </w:p>
              </w:tc>
            </w:tr>
            <w:tr w:rsidR="006B6945" w:rsidRPr="006B6945" w:rsidTr="0012284A">
              <w:trPr>
                <w:jc w:val="center"/>
              </w:trPr>
              <w:tc>
                <w:tcPr>
                  <w:tcW w:w="1215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6B6945" w:rsidRPr="006B6945" w:rsidRDefault="006B6945" w:rsidP="006B6945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6B6945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6-8</w:t>
                  </w:r>
                </w:p>
              </w:tc>
              <w:tc>
                <w:tcPr>
                  <w:tcW w:w="5184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6B6945" w:rsidRPr="006B6945" w:rsidRDefault="006B6945" w:rsidP="006B6945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6B6945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 xml:space="preserve">ترجمة النصوص العلميّة والقانونيّة </w:t>
                  </w:r>
                </w:p>
              </w:tc>
            </w:tr>
            <w:tr w:rsidR="006B6945" w:rsidRPr="006B6945" w:rsidTr="0012284A">
              <w:trPr>
                <w:jc w:val="center"/>
              </w:trPr>
              <w:tc>
                <w:tcPr>
                  <w:tcW w:w="1215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6B6945" w:rsidRPr="006B6945" w:rsidRDefault="006B6945" w:rsidP="006B6945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6B6945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9-10</w:t>
                  </w:r>
                </w:p>
              </w:tc>
              <w:tc>
                <w:tcPr>
                  <w:tcW w:w="5184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6B6945" w:rsidRPr="006B6945" w:rsidRDefault="006B6945" w:rsidP="006B6945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6B6945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أدوات الترجمة والترجمة الآلية</w:t>
                  </w:r>
                </w:p>
              </w:tc>
            </w:tr>
            <w:tr w:rsidR="006B6945" w:rsidRPr="006B6945" w:rsidTr="0012284A">
              <w:trPr>
                <w:jc w:val="center"/>
              </w:trPr>
              <w:tc>
                <w:tcPr>
                  <w:tcW w:w="1215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6B6945" w:rsidRPr="006B6945" w:rsidRDefault="006B6945" w:rsidP="006B6945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6B6945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11</w:t>
                  </w:r>
                </w:p>
              </w:tc>
              <w:tc>
                <w:tcPr>
                  <w:tcW w:w="5184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6B6945" w:rsidRPr="006B6945" w:rsidRDefault="006B6945" w:rsidP="006B6945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6B6945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 xml:space="preserve">تقييم </w:t>
                  </w:r>
                </w:p>
              </w:tc>
            </w:tr>
            <w:tr w:rsidR="006B6945" w:rsidRPr="006B6945" w:rsidTr="0012284A">
              <w:trPr>
                <w:jc w:val="center"/>
              </w:trPr>
              <w:tc>
                <w:tcPr>
                  <w:tcW w:w="1215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6B6945" w:rsidRPr="006B6945" w:rsidRDefault="006B6945" w:rsidP="006B6945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6B6945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12-13</w:t>
                  </w:r>
                </w:p>
              </w:tc>
              <w:tc>
                <w:tcPr>
                  <w:tcW w:w="5184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6B6945" w:rsidRPr="006B6945" w:rsidRDefault="006B6945" w:rsidP="006B6945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6B6945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مراجعات واختبارات الفصل الدراسي</w:t>
                  </w:r>
                </w:p>
              </w:tc>
            </w:tr>
          </w:tbl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B6945" w:rsidRPr="006B6945" w:rsidTr="0012284A">
        <w:trPr>
          <w:trHeight w:val="480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5- أساليب التعليم والتعلم: </w:t>
            </w:r>
          </w:p>
        </w:tc>
        <w:tc>
          <w:tcPr>
            <w:tcW w:w="79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pStyle w:val="ListParagraph"/>
              <w:numPr>
                <w:ilvl w:val="0"/>
                <w:numId w:val="7"/>
              </w:numPr>
              <w:bidi/>
              <w:contextualSpacing w:val="0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المحاضرة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7"/>
              </w:numPr>
              <w:bidi/>
              <w:contextualSpacing w:val="0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المناقشة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7"/>
              </w:numPr>
              <w:bidi/>
              <w:contextualSpacing w:val="0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التعلم التعاوني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7"/>
              </w:numPr>
              <w:bidi/>
              <w:contextualSpacing w:val="0"/>
              <w:rPr>
                <w:rFonts w:asciiTheme="majorBidi" w:hAnsiTheme="majorBidi" w:cstheme="majorBidi"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الترجمة الفورية</w:t>
            </w:r>
          </w:p>
        </w:tc>
      </w:tr>
      <w:tr w:rsidR="006B6945" w:rsidRPr="006B6945" w:rsidTr="0012284A">
        <w:trPr>
          <w:trHeight w:val="480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6- أساليب التعليم والتعلم للطلاب ذوي القدرات المحدودة: </w:t>
            </w:r>
          </w:p>
        </w:tc>
        <w:tc>
          <w:tcPr>
            <w:tcW w:w="79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pStyle w:val="ListParagraph"/>
              <w:numPr>
                <w:ilvl w:val="0"/>
                <w:numId w:val="8"/>
              </w:numPr>
              <w:bidi/>
              <w:contextualSpacing w:val="0"/>
              <w:rPr>
                <w:rFonts w:asciiTheme="majorBidi" w:hAnsiTheme="majorBidi" w:cstheme="majorBidi"/>
                <w:rtl/>
              </w:rPr>
            </w:pPr>
            <w:r w:rsidRPr="006B6945">
              <w:rPr>
                <w:rFonts w:asciiTheme="majorBidi" w:hAnsiTheme="majorBidi" w:cstheme="majorBidi"/>
                <w:rtl/>
              </w:rPr>
              <w:t xml:space="preserve">تعلّم الأقران 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8"/>
              </w:numPr>
              <w:bidi/>
              <w:contextualSpacing w:val="0"/>
              <w:rPr>
                <w:rFonts w:asciiTheme="majorBidi" w:hAnsiTheme="majorBidi" w:cstheme="majorBidi"/>
              </w:rPr>
            </w:pPr>
          </w:p>
        </w:tc>
      </w:tr>
      <w:tr w:rsidR="006B6945" w:rsidRPr="006B6945" w:rsidTr="0012284A">
        <w:trPr>
          <w:trHeight w:val="480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7- تقويم الطلاب: </w:t>
            </w:r>
          </w:p>
        </w:tc>
        <w:tc>
          <w:tcPr>
            <w:tcW w:w="79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B6945" w:rsidRPr="006B6945" w:rsidTr="0012284A">
        <w:trPr>
          <w:trHeight w:val="480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أ- الأساليب المستخدمة: </w:t>
            </w:r>
          </w:p>
        </w:tc>
        <w:tc>
          <w:tcPr>
            <w:tcW w:w="79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الامتحان التحريري</w:t>
            </w:r>
          </w:p>
        </w:tc>
      </w:tr>
      <w:tr w:rsidR="006B6945" w:rsidRPr="006B6945" w:rsidTr="0012284A">
        <w:trPr>
          <w:trHeight w:val="480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ب- التوقيت: </w:t>
            </w:r>
          </w:p>
        </w:tc>
        <w:tc>
          <w:tcPr>
            <w:tcW w:w="79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pStyle w:val="ListParagraph"/>
              <w:numPr>
                <w:ilvl w:val="0"/>
                <w:numId w:val="6"/>
              </w:numPr>
              <w:bidi/>
              <w:contextualSpacing w:val="0"/>
              <w:rPr>
                <w:rFonts w:asciiTheme="majorBidi" w:hAnsiTheme="majorBidi" w:cstheme="majorBidi"/>
                <w:rtl/>
              </w:rPr>
            </w:pPr>
            <w:r w:rsidRPr="006B6945">
              <w:rPr>
                <w:rFonts w:asciiTheme="majorBidi" w:hAnsiTheme="majorBidi" w:cstheme="majorBidi"/>
                <w:rtl/>
              </w:rPr>
              <w:t>التقويم الأول: قبل أسبوعين من نهاية الفصل الدراسي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6"/>
              </w:numPr>
              <w:bidi/>
              <w:contextualSpacing w:val="0"/>
              <w:rPr>
                <w:rFonts w:asciiTheme="majorBidi" w:hAnsiTheme="majorBidi" w:cstheme="majorBidi"/>
              </w:rPr>
            </w:pPr>
            <w:r w:rsidRPr="006B6945">
              <w:rPr>
                <w:rFonts w:asciiTheme="majorBidi" w:hAnsiTheme="majorBidi" w:cstheme="majorBidi"/>
                <w:rtl/>
              </w:rPr>
              <w:t>التقويم الثاني: في نهاية الفصل الدراسي</w:t>
            </w:r>
          </w:p>
        </w:tc>
      </w:tr>
      <w:tr w:rsidR="006B6945" w:rsidRPr="006B6945" w:rsidTr="0012284A">
        <w:trPr>
          <w:trHeight w:val="480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ج- توزيع الدرجات: </w:t>
            </w:r>
          </w:p>
        </w:tc>
        <w:tc>
          <w:tcPr>
            <w:tcW w:w="79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pStyle w:val="ListParagraph"/>
              <w:numPr>
                <w:ilvl w:val="0"/>
                <w:numId w:val="6"/>
              </w:numPr>
              <w:bidi/>
              <w:contextualSpacing w:val="0"/>
              <w:rPr>
                <w:rFonts w:asciiTheme="majorBidi" w:hAnsiTheme="majorBidi" w:cstheme="majorBidi"/>
              </w:rPr>
            </w:pPr>
            <w:r w:rsidRPr="006B6945">
              <w:rPr>
                <w:rFonts w:asciiTheme="majorBidi" w:hAnsiTheme="majorBidi" w:cstheme="majorBidi"/>
                <w:rtl/>
              </w:rPr>
              <w:t xml:space="preserve">التقويم الأول: 20ا % 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6"/>
              </w:numPr>
              <w:bidi/>
              <w:contextualSpacing w:val="0"/>
              <w:rPr>
                <w:rFonts w:asciiTheme="majorBidi" w:hAnsiTheme="majorBidi" w:cstheme="majorBidi"/>
              </w:rPr>
            </w:pPr>
            <w:r w:rsidRPr="006B6945">
              <w:rPr>
                <w:rFonts w:asciiTheme="majorBidi" w:hAnsiTheme="majorBidi" w:cstheme="majorBidi"/>
                <w:rtl/>
              </w:rPr>
              <w:t xml:space="preserve">التقويم الثاني: 80 % </w:t>
            </w:r>
          </w:p>
        </w:tc>
      </w:tr>
      <w:tr w:rsidR="006B6945" w:rsidRPr="006B6945" w:rsidTr="0012284A">
        <w:trPr>
          <w:trHeight w:val="480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8- قائمة الكتب الدراسية والمراجع: </w:t>
            </w:r>
          </w:p>
        </w:tc>
        <w:tc>
          <w:tcPr>
            <w:tcW w:w="79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B6945" w:rsidRPr="006B6945" w:rsidTr="0012284A">
        <w:trPr>
          <w:trHeight w:val="480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أ- مذكرات </w:t>
            </w:r>
          </w:p>
        </w:tc>
        <w:tc>
          <w:tcPr>
            <w:tcW w:w="79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</w:rPr>
              <w:t xml:space="preserve">B. M.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</w:rPr>
              <w:t>Mazid</w:t>
            </w:r>
            <w:proofErr w:type="spellEnd"/>
            <w:r w:rsidRPr="006B694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Pr="006B6945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Translation – A </w:t>
            </w:r>
            <w:proofErr w:type="spellStart"/>
            <w:r w:rsidRPr="006B6945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Coursebook</w:t>
            </w:r>
            <w:proofErr w:type="spellEnd"/>
          </w:p>
        </w:tc>
      </w:tr>
      <w:tr w:rsidR="006B6945" w:rsidRPr="006B6945" w:rsidTr="0012284A">
        <w:trPr>
          <w:trHeight w:val="480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ب- كتب ملزمة </w:t>
            </w:r>
          </w:p>
        </w:tc>
        <w:tc>
          <w:tcPr>
            <w:tcW w:w="79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6B6945" w:rsidRPr="006B6945" w:rsidTr="0012284A">
        <w:trPr>
          <w:trHeight w:val="480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 xml:space="preserve">ج- كتب مقترحة </w:t>
            </w:r>
          </w:p>
        </w:tc>
        <w:tc>
          <w:tcPr>
            <w:tcW w:w="79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pBdr>
                <w:left w:val="single" w:sz="4" w:space="4" w:color="auto"/>
                <w:right w:val="single" w:sz="4" w:space="4" w:color="auto"/>
              </w:pBdr>
              <w:shd w:val="clear" w:color="auto" w:fill="FFFFFF"/>
              <w:bidi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- B. M.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Mazid</w:t>
            </w:r>
            <w:proofErr w:type="spellEnd"/>
            <w:r w:rsidRPr="006B694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, </w:t>
            </w:r>
            <w:r w:rsidRPr="006B6945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>Politics of Translation</w:t>
            </w:r>
            <w:r w:rsidRPr="006B694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. Munich, LINCOM, 2007.</w:t>
            </w:r>
          </w:p>
          <w:p w:rsidR="006B6945" w:rsidRPr="006B6945" w:rsidRDefault="006B6945" w:rsidP="006B6945">
            <w:pPr>
              <w:pBdr>
                <w:left w:val="single" w:sz="4" w:space="4" w:color="auto"/>
                <w:right w:val="single" w:sz="4" w:space="4" w:color="auto"/>
              </w:pBdr>
              <w:shd w:val="clear" w:color="auto" w:fill="FFFFFF"/>
              <w:bidi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- P.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Newmark</w:t>
            </w:r>
            <w:proofErr w:type="spellEnd"/>
            <w:proofErr w:type="gramStart"/>
            <w:r w:rsidRPr="006B694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,  </w:t>
            </w:r>
            <w:r w:rsidRPr="006B6945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>Approaches</w:t>
            </w:r>
            <w:proofErr w:type="gramEnd"/>
            <w:r w:rsidRPr="006B6945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 xml:space="preserve">   to  Translation</w:t>
            </w:r>
            <w:r w:rsidRPr="006B694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. </w:t>
            </w:r>
            <w:r w:rsidRPr="006B6945">
              <w:rPr>
                <w:rFonts w:asciiTheme="majorBidi" w:hAnsiTheme="majorBidi" w:cstheme="majorBidi"/>
                <w:sz w:val="24"/>
                <w:szCs w:val="24"/>
              </w:rPr>
              <w:t>Prentice Hall, 1988.</w:t>
            </w:r>
          </w:p>
          <w:p w:rsidR="006B6945" w:rsidRPr="006B6945" w:rsidRDefault="006B6945" w:rsidP="006B6945">
            <w:pPr>
              <w:pBdr>
                <w:left w:val="single" w:sz="4" w:space="4" w:color="auto"/>
                <w:right w:val="single" w:sz="4" w:space="4" w:color="auto"/>
              </w:pBdr>
              <w:shd w:val="clear" w:color="auto" w:fill="FFFFFF"/>
              <w:bidi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- P.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Newmark</w:t>
            </w:r>
            <w:proofErr w:type="spellEnd"/>
            <w:proofErr w:type="gramStart"/>
            <w:r w:rsidRPr="006B694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,  </w:t>
            </w:r>
            <w:r w:rsidRPr="006B6945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>A</w:t>
            </w:r>
            <w:proofErr w:type="gramEnd"/>
            <w:r w:rsidRPr="006B6945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 xml:space="preserve"> Textbook of Translation. </w:t>
            </w:r>
            <w:r w:rsidRPr="006B6945">
              <w:rPr>
                <w:rFonts w:asciiTheme="majorBidi" w:hAnsiTheme="majorBidi" w:cstheme="majorBidi"/>
                <w:sz w:val="24"/>
                <w:szCs w:val="24"/>
              </w:rPr>
              <w:t>Prentice Hall, 1988.</w:t>
            </w:r>
          </w:p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- Mona Baker, </w:t>
            </w:r>
            <w:r w:rsidRPr="006B6945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>In Other Words</w:t>
            </w:r>
            <w:r w:rsidRPr="006B694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. Routledge, 1992.</w:t>
            </w:r>
          </w:p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- S.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Shiyab</w:t>
            </w:r>
            <w:proofErr w:type="spellEnd"/>
            <w:r w:rsidRPr="006B694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, </w:t>
            </w:r>
            <w:r w:rsidRPr="006B6945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>A Textbook in Translation</w:t>
            </w:r>
            <w:r w:rsidRPr="006B694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.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Garant</w:t>
            </w:r>
            <w:proofErr w:type="spellEnd"/>
            <w:r w:rsidRPr="006B694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, 2006.</w:t>
            </w:r>
          </w:p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- L. Venuti, </w:t>
            </w:r>
            <w:r w:rsidRPr="006B6945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>Scandals of Translation</w:t>
            </w:r>
            <w:r w:rsidRPr="006B694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. Routledge, 1998.</w:t>
            </w:r>
          </w:p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- L. Venuti (ed.), </w:t>
            </w:r>
            <w:r w:rsidRPr="006B6945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 xml:space="preserve">The </w:t>
            </w:r>
            <w:proofErr w:type="spellStart"/>
            <w:r w:rsidRPr="006B6945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>TranslationStudies</w:t>
            </w:r>
            <w:proofErr w:type="spellEnd"/>
            <w:r w:rsidRPr="006B6945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 xml:space="preserve"> Reader</w:t>
            </w:r>
            <w:r w:rsidRPr="006B694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, 3</w:t>
            </w:r>
            <w:r w:rsidRPr="006B6945">
              <w:rPr>
                <w:rFonts w:asciiTheme="majorBidi" w:hAnsiTheme="majorBidi" w:cstheme="majorBidi"/>
                <w:sz w:val="24"/>
                <w:szCs w:val="24"/>
                <w:vertAlign w:val="superscript"/>
                <w:lang w:bidi="ar-EG"/>
              </w:rPr>
              <w:t>rd</w:t>
            </w:r>
            <w:r w:rsidRPr="006B694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ed.. Routledge, 2012.</w:t>
            </w:r>
          </w:p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- J.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Munday</w:t>
            </w:r>
            <w:proofErr w:type="spellEnd"/>
            <w:r w:rsidRPr="006B694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, </w:t>
            </w:r>
            <w:r w:rsidRPr="006B6945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>Introducing Translation Studies</w:t>
            </w:r>
            <w:r w:rsidRPr="006B694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. 2</w:t>
            </w:r>
            <w:r w:rsidRPr="006B6945">
              <w:rPr>
                <w:rFonts w:asciiTheme="majorBidi" w:hAnsiTheme="majorBidi" w:cstheme="majorBidi"/>
                <w:sz w:val="24"/>
                <w:szCs w:val="24"/>
                <w:vertAlign w:val="superscript"/>
                <w:lang w:bidi="ar-EG"/>
              </w:rPr>
              <w:t>nd</w:t>
            </w:r>
            <w:r w:rsidRPr="006B694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ed.. Routledge, 2008</w:t>
            </w:r>
          </w:p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- محمد عناني: فن الترجمة. القاهرة: مكتبة لبنان، 1994.</w:t>
            </w:r>
          </w:p>
        </w:tc>
      </w:tr>
      <w:tr w:rsidR="006B6945" w:rsidRPr="006B6945" w:rsidTr="0012284A">
        <w:trPr>
          <w:trHeight w:val="480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د- دوريات علمية أو نشرات ... إلخ </w:t>
            </w:r>
          </w:p>
        </w:tc>
        <w:tc>
          <w:tcPr>
            <w:tcW w:w="79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- </w:t>
            </w:r>
            <w:r w:rsidRPr="006B6945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>Babel</w:t>
            </w:r>
          </w:p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>- Translator</w:t>
            </w:r>
          </w:p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 xml:space="preserve">- </w:t>
            </w:r>
            <w:proofErr w:type="spellStart"/>
            <w:r w:rsidRPr="006B6945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>Sayyab</w:t>
            </w:r>
            <w:proofErr w:type="spellEnd"/>
            <w:r w:rsidRPr="006B6945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 xml:space="preserve"> Journal of Translation</w:t>
            </w:r>
          </w:p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>- Meta</w:t>
            </w:r>
          </w:p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- </w:t>
            </w:r>
            <w:r w:rsidRPr="006B6945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>Translation Journal</w:t>
            </w:r>
            <w:r w:rsidRPr="006B694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(online)</w:t>
            </w:r>
          </w:p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- </w:t>
            </w:r>
            <w:r w:rsidRPr="006B6945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 xml:space="preserve">Translation Directory </w:t>
            </w:r>
            <w:r w:rsidRPr="006B694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(online)</w:t>
            </w:r>
          </w:p>
        </w:tc>
      </w:tr>
    </w:tbl>
    <w:p w:rsidR="006B6945" w:rsidRPr="006B6945" w:rsidRDefault="006B6945" w:rsidP="006B6945">
      <w:pPr>
        <w:bidi/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FA083F" w:rsidRDefault="00FA083F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FA083F" w:rsidRDefault="00FA083F" w:rsidP="00FA083F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6B6945" w:rsidRPr="006B6945" w:rsidRDefault="006B6945" w:rsidP="00FA083F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lastRenderedPageBreak/>
        <w:t>توصيف مقرر دراسي</w:t>
      </w:r>
    </w:p>
    <w:tbl>
      <w:tblPr>
        <w:bidiVisual/>
        <w:tblW w:w="10066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28"/>
        <w:gridCol w:w="567"/>
        <w:gridCol w:w="3260"/>
        <w:gridCol w:w="4111"/>
      </w:tblGrid>
      <w:tr w:rsidR="006B6945" w:rsidRPr="006B6945" w:rsidTr="0012284A">
        <w:trPr>
          <w:trHeight w:val="480"/>
        </w:trPr>
        <w:tc>
          <w:tcPr>
            <w:tcW w:w="2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1- بيانات المقرر: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B6945" w:rsidRPr="006B6945" w:rsidTr="0012284A">
        <w:trPr>
          <w:trHeight w:val="480"/>
        </w:trPr>
        <w:tc>
          <w:tcPr>
            <w:tcW w:w="2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الرمز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الكودي</w:t>
            </w:r>
            <w:proofErr w:type="spellEnd"/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: </w:t>
            </w:r>
            <w:r w:rsidRPr="006B6945">
              <w:rPr>
                <w:rFonts w:asciiTheme="majorBidi" w:hAnsiTheme="majorBidi" w:cstheme="majorBidi"/>
                <w:sz w:val="24"/>
                <w:szCs w:val="24"/>
              </w:rPr>
              <w:t>Eng413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اسم المقرر: </w:t>
            </w:r>
          </w:p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شكسبير ودراما: حديث ومعاصر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الفرقة/ المستوى: </w:t>
            </w:r>
          </w:p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الرابعة، الفصل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الدراسى</w:t>
            </w:r>
            <w:proofErr w:type="spellEnd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الأول</w:t>
            </w:r>
          </w:p>
        </w:tc>
      </w:tr>
      <w:tr w:rsidR="006B6945" w:rsidRPr="006B6945" w:rsidTr="0012284A">
        <w:trPr>
          <w:trHeight w:val="480"/>
        </w:trPr>
        <w:tc>
          <w:tcPr>
            <w:tcW w:w="5955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عدد الوحدات الدراسية:  نظري: 4   عملي  ----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B6945" w:rsidRPr="006B6945" w:rsidTr="0012284A">
        <w:trPr>
          <w:trHeight w:val="480"/>
        </w:trPr>
        <w:tc>
          <w:tcPr>
            <w:tcW w:w="5955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2- هدف المقرر: 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على:</w:t>
            </w:r>
          </w:p>
          <w:p w:rsidR="006B6945" w:rsidRPr="006B6945" w:rsidRDefault="006B6945" w:rsidP="006B6945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تمييز التيارات الأدبيّة والفكريّة الشائعة المهمّة في تراث اللغة الإنجليزيّة.</w:t>
            </w:r>
          </w:p>
        </w:tc>
      </w:tr>
      <w:tr w:rsidR="006B6945" w:rsidRPr="006B6945" w:rsidTr="0012284A">
        <w:trPr>
          <w:trHeight w:val="480"/>
        </w:trPr>
        <w:tc>
          <w:tcPr>
            <w:tcW w:w="100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3- المستهدف من تدريس المقرر: </w:t>
            </w:r>
          </w:p>
        </w:tc>
      </w:tr>
      <w:tr w:rsidR="006B6945" w:rsidRPr="006B6945" w:rsidTr="0012284A">
        <w:trPr>
          <w:trHeight w:val="480"/>
        </w:trPr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أ- المعلومات/ المعارف والمفاهيم:</w:t>
            </w:r>
          </w:p>
        </w:tc>
        <w:tc>
          <w:tcPr>
            <w:tcW w:w="7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يستدل علي أساليب التعبير اللغوي والأدبي الشائعة في المسرح الانجليزي المعاصر.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يميّز التيارات الأدبيّة والفكريّة الشائعة المهمّة في تراث المسرح الانجليزي المعاصر.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يذكر أشهر كتاب المسرح الانجليزي المعاصرين.</w:t>
            </w:r>
          </w:p>
        </w:tc>
      </w:tr>
      <w:tr w:rsidR="006B6945" w:rsidRPr="006B6945" w:rsidTr="0012284A">
        <w:trPr>
          <w:trHeight w:val="480"/>
        </w:trPr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ب- المهارات الذهنية:</w:t>
            </w:r>
          </w:p>
        </w:tc>
        <w:tc>
          <w:tcPr>
            <w:tcW w:w="7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 xml:space="preserve">يقارن بين الأساليب البلاغية المختلفة في اللغة الإنجليزية. 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يحلّل النصوص المسرحية المكتوبة والشفهية باللغة الإنجليزية.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يكتب تقييما نقدياً للنصوص المسرحية المكتوبة والشفهية باللغة الإنجليزية.</w:t>
            </w:r>
          </w:p>
        </w:tc>
      </w:tr>
      <w:tr w:rsidR="006B6945" w:rsidRPr="006B6945" w:rsidTr="0012284A">
        <w:trPr>
          <w:trHeight w:val="480"/>
        </w:trPr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ج- المهارات المهنية الخاصة بالمقرر:</w:t>
            </w:r>
          </w:p>
        </w:tc>
        <w:tc>
          <w:tcPr>
            <w:tcW w:w="7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يستخلص المعلومات والمفاهيم التي درسها في مجال الدراما.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ينقد النصوص المسرحية المكتوبة باللغة الإنجليزيّة نقدا صحيحا.</w:t>
            </w:r>
          </w:p>
        </w:tc>
      </w:tr>
      <w:tr w:rsidR="006B6945" w:rsidRPr="006B6945" w:rsidTr="0012284A">
        <w:trPr>
          <w:trHeight w:val="480"/>
        </w:trPr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د- المهارات العامة:</w:t>
            </w:r>
          </w:p>
        </w:tc>
        <w:tc>
          <w:tcPr>
            <w:tcW w:w="7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يدير فريق عمل في مجال المسرح.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يعبر عن مختلف الأفكار والمفاهيم بأسلوب موجز وفعّال.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يتواصل بإيجابية مع الآخرين.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يستخدم تكنولوجيا المعلومات في مجال الدراما الإنجليزية.</w:t>
            </w:r>
          </w:p>
        </w:tc>
      </w:tr>
      <w:tr w:rsidR="006B6945" w:rsidRPr="006B6945" w:rsidTr="0012284A">
        <w:trPr>
          <w:trHeight w:val="480"/>
        </w:trPr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4- محتوى المقرر: </w:t>
            </w:r>
          </w:p>
        </w:tc>
        <w:tc>
          <w:tcPr>
            <w:tcW w:w="7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tbl>
            <w:tblPr>
              <w:bidiVisual/>
              <w:tblW w:w="6460" w:type="dxa"/>
              <w:jc w:val="center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387"/>
              <w:gridCol w:w="5073"/>
            </w:tblGrid>
            <w:tr w:rsidR="006B6945" w:rsidRPr="006B6945" w:rsidTr="0012284A">
              <w:trPr>
                <w:jc w:val="center"/>
              </w:trPr>
              <w:tc>
                <w:tcPr>
                  <w:tcW w:w="138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6B6945" w:rsidRPr="006B6945" w:rsidRDefault="006B6945" w:rsidP="006B6945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6B6945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1</w:t>
                  </w:r>
                </w:p>
              </w:tc>
              <w:tc>
                <w:tcPr>
                  <w:tcW w:w="5073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6B6945" w:rsidRPr="006B6945" w:rsidRDefault="006B6945" w:rsidP="006B6945">
                  <w:pPr>
                    <w:bidi/>
                    <w:ind w:left="176" w:hanging="176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6B6945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تمهيد وتعريف بخصائص الدراما في العصر الحديث</w:t>
                  </w:r>
                </w:p>
              </w:tc>
            </w:tr>
            <w:tr w:rsidR="006B6945" w:rsidRPr="006B6945" w:rsidTr="0012284A">
              <w:trPr>
                <w:jc w:val="center"/>
              </w:trPr>
              <w:tc>
                <w:tcPr>
                  <w:tcW w:w="138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6B6945" w:rsidRPr="006B6945" w:rsidRDefault="006B6945" w:rsidP="006B6945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6B6945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2-4</w:t>
                  </w:r>
                </w:p>
              </w:tc>
              <w:tc>
                <w:tcPr>
                  <w:tcW w:w="5073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6B6945" w:rsidRPr="006B6945" w:rsidRDefault="006B6945" w:rsidP="006B6945">
                  <w:pPr>
                    <w:bidi/>
                    <w:ind w:left="176" w:hanging="176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6B6945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من مسرحيات شكسبير: هاملت أو يوليوس قيصر</w:t>
                  </w:r>
                </w:p>
              </w:tc>
            </w:tr>
            <w:tr w:rsidR="006B6945" w:rsidRPr="006B6945" w:rsidTr="0012284A">
              <w:trPr>
                <w:jc w:val="center"/>
              </w:trPr>
              <w:tc>
                <w:tcPr>
                  <w:tcW w:w="138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6B6945" w:rsidRPr="006B6945" w:rsidRDefault="006B6945" w:rsidP="006B6945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6B6945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lastRenderedPageBreak/>
                    <w:t>5-7</w:t>
                  </w:r>
                </w:p>
              </w:tc>
              <w:tc>
                <w:tcPr>
                  <w:tcW w:w="5073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6B6945" w:rsidRPr="006B6945" w:rsidRDefault="006B6945" w:rsidP="006B6945">
                  <w:pPr>
                    <w:bidi/>
                    <w:ind w:left="176" w:hanging="176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6B6945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من المسرح الحديث: موت بائع متجوّل</w:t>
                  </w:r>
                </w:p>
              </w:tc>
            </w:tr>
            <w:tr w:rsidR="006B6945" w:rsidRPr="006B6945" w:rsidTr="0012284A">
              <w:trPr>
                <w:jc w:val="center"/>
              </w:trPr>
              <w:tc>
                <w:tcPr>
                  <w:tcW w:w="138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6B6945" w:rsidRPr="006B6945" w:rsidRDefault="006B6945" w:rsidP="006B6945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6B6945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8-10</w:t>
                  </w:r>
                </w:p>
              </w:tc>
              <w:tc>
                <w:tcPr>
                  <w:tcW w:w="5073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6B6945" w:rsidRPr="006B6945" w:rsidRDefault="006B6945" w:rsidP="006B6945">
                  <w:pPr>
                    <w:bidi/>
                    <w:ind w:left="176" w:hanging="176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6B6945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 xml:space="preserve">من المسرح الحديث: عربة اسمها الرغبة </w:t>
                  </w:r>
                </w:p>
              </w:tc>
            </w:tr>
            <w:tr w:rsidR="006B6945" w:rsidRPr="006B6945" w:rsidTr="0012284A">
              <w:trPr>
                <w:jc w:val="center"/>
              </w:trPr>
              <w:tc>
                <w:tcPr>
                  <w:tcW w:w="138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6B6945" w:rsidRPr="006B6945" w:rsidRDefault="006B6945" w:rsidP="006B6945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6B6945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11-12</w:t>
                  </w:r>
                </w:p>
              </w:tc>
              <w:tc>
                <w:tcPr>
                  <w:tcW w:w="5073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6B6945" w:rsidRPr="006B6945" w:rsidRDefault="006B6945" w:rsidP="006B6945">
                  <w:pPr>
                    <w:bidi/>
                    <w:ind w:left="176" w:hanging="176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6B6945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تقييم/ مقالات تطبيقية</w:t>
                  </w:r>
                </w:p>
              </w:tc>
            </w:tr>
            <w:tr w:rsidR="006B6945" w:rsidRPr="006B6945" w:rsidTr="0012284A">
              <w:trPr>
                <w:jc w:val="center"/>
              </w:trPr>
              <w:tc>
                <w:tcPr>
                  <w:tcW w:w="138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6B6945" w:rsidRPr="006B6945" w:rsidRDefault="006B6945" w:rsidP="006B6945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6B6945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13</w:t>
                  </w:r>
                </w:p>
              </w:tc>
              <w:tc>
                <w:tcPr>
                  <w:tcW w:w="5073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6B6945" w:rsidRPr="006B6945" w:rsidRDefault="006B6945" w:rsidP="006B6945">
                  <w:pPr>
                    <w:bidi/>
                    <w:ind w:left="176" w:hanging="176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6B6945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مراجعات واختبارات الفصل الدراسي</w:t>
                  </w:r>
                </w:p>
              </w:tc>
            </w:tr>
          </w:tbl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B6945" w:rsidRPr="006B6945" w:rsidTr="0012284A">
        <w:trPr>
          <w:trHeight w:val="480"/>
        </w:trPr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 xml:space="preserve">5- أساليب التعليم والتعلم: </w:t>
            </w:r>
          </w:p>
        </w:tc>
        <w:tc>
          <w:tcPr>
            <w:tcW w:w="7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pStyle w:val="ListParagraph"/>
              <w:numPr>
                <w:ilvl w:val="0"/>
                <w:numId w:val="7"/>
              </w:numPr>
              <w:bidi/>
              <w:contextualSpacing w:val="0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المحاضرة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7"/>
              </w:numPr>
              <w:bidi/>
              <w:contextualSpacing w:val="0"/>
              <w:rPr>
                <w:rFonts w:asciiTheme="majorBidi" w:hAnsiTheme="majorBidi" w:cstheme="majorBidi"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المناقشة</w:t>
            </w:r>
          </w:p>
        </w:tc>
      </w:tr>
      <w:tr w:rsidR="006B6945" w:rsidRPr="006B6945" w:rsidTr="0012284A">
        <w:trPr>
          <w:trHeight w:val="480"/>
        </w:trPr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6- أساليب التعليم والتعلم للطلاب ذوي القدرات المحدودة: </w:t>
            </w:r>
          </w:p>
        </w:tc>
        <w:tc>
          <w:tcPr>
            <w:tcW w:w="7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pStyle w:val="ListParagraph"/>
              <w:numPr>
                <w:ilvl w:val="0"/>
                <w:numId w:val="8"/>
              </w:numPr>
              <w:bidi/>
              <w:contextualSpacing w:val="0"/>
              <w:rPr>
                <w:rFonts w:asciiTheme="majorBidi" w:hAnsiTheme="majorBidi" w:cstheme="majorBidi"/>
              </w:rPr>
            </w:pPr>
            <w:r w:rsidRPr="006B6945">
              <w:rPr>
                <w:rFonts w:asciiTheme="majorBidi" w:hAnsiTheme="majorBidi" w:cstheme="majorBidi"/>
                <w:rtl/>
              </w:rPr>
              <w:t>تعلم الأقران</w:t>
            </w:r>
          </w:p>
        </w:tc>
      </w:tr>
      <w:tr w:rsidR="006B6945" w:rsidRPr="006B6945" w:rsidTr="0012284A">
        <w:trPr>
          <w:trHeight w:val="480"/>
        </w:trPr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7- تقويم الطلاب: </w:t>
            </w:r>
          </w:p>
        </w:tc>
        <w:tc>
          <w:tcPr>
            <w:tcW w:w="7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B6945" w:rsidRPr="006B6945" w:rsidTr="0012284A">
        <w:trPr>
          <w:trHeight w:val="480"/>
        </w:trPr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أ- الأساليب المستخدمة: </w:t>
            </w:r>
          </w:p>
        </w:tc>
        <w:tc>
          <w:tcPr>
            <w:tcW w:w="7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pStyle w:val="ListParagraph"/>
              <w:numPr>
                <w:ilvl w:val="0"/>
                <w:numId w:val="9"/>
              </w:numPr>
              <w:bidi/>
              <w:contextualSpacing w:val="0"/>
              <w:rPr>
                <w:rFonts w:asciiTheme="majorBidi" w:hAnsiTheme="majorBidi" w:cstheme="majorBidi"/>
                <w:rtl/>
              </w:rPr>
            </w:pPr>
            <w:r w:rsidRPr="006B6945">
              <w:rPr>
                <w:rFonts w:asciiTheme="majorBidi" w:hAnsiTheme="majorBidi" w:cstheme="majorBidi"/>
                <w:rtl/>
              </w:rPr>
              <w:t>الامتحان التحريري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9"/>
              </w:numPr>
              <w:bidi/>
              <w:contextualSpacing w:val="0"/>
              <w:rPr>
                <w:rFonts w:asciiTheme="majorBidi" w:hAnsiTheme="majorBidi" w:cstheme="majorBidi"/>
                <w:rtl/>
              </w:rPr>
            </w:pPr>
            <w:r w:rsidRPr="006B6945">
              <w:rPr>
                <w:rFonts w:asciiTheme="majorBidi" w:hAnsiTheme="majorBidi" w:cstheme="majorBidi"/>
                <w:rtl/>
              </w:rPr>
              <w:t>المشاركة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9"/>
              </w:numPr>
              <w:bidi/>
              <w:contextualSpacing w:val="0"/>
              <w:rPr>
                <w:rFonts w:asciiTheme="majorBidi" w:hAnsiTheme="majorBidi" w:cstheme="majorBidi"/>
              </w:rPr>
            </w:pPr>
            <w:r w:rsidRPr="006B6945">
              <w:rPr>
                <w:rFonts w:asciiTheme="majorBidi" w:hAnsiTheme="majorBidi" w:cstheme="majorBidi"/>
                <w:rtl/>
              </w:rPr>
              <w:t>امتحان منتصف الفصل الدراسي</w:t>
            </w:r>
          </w:p>
        </w:tc>
      </w:tr>
      <w:tr w:rsidR="006B6945" w:rsidRPr="006B6945" w:rsidTr="0012284A">
        <w:trPr>
          <w:trHeight w:val="480"/>
        </w:trPr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ب- التوقيت: </w:t>
            </w:r>
          </w:p>
        </w:tc>
        <w:tc>
          <w:tcPr>
            <w:tcW w:w="7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pStyle w:val="ListParagraph"/>
              <w:numPr>
                <w:ilvl w:val="0"/>
                <w:numId w:val="6"/>
              </w:numPr>
              <w:bidi/>
              <w:contextualSpacing w:val="0"/>
              <w:rPr>
                <w:rFonts w:asciiTheme="majorBidi" w:hAnsiTheme="majorBidi" w:cstheme="majorBidi"/>
                <w:rtl/>
              </w:rPr>
            </w:pPr>
            <w:r w:rsidRPr="006B6945">
              <w:rPr>
                <w:rFonts w:asciiTheme="majorBidi" w:hAnsiTheme="majorBidi" w:cstheme="majorBidi"/>
                <w:rtl/>
              </w:rPr>
              <w:t>التقويم الأول: قبل أسبوعين من نهاية الفصل الدراسي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6"/>
              </w:numPr>
              <w:bidi/>
              <w:contextualSpacing w:val="0"/>
              <w:rPr>
                <w:rFonts w:asciiTheme="majorBidi" w:hAnsiTheme="majorBidi" w:cstheme="majorBidi"/>
              </w:rPr>
            </w:pPr>
            <w:r w:rsidRPr="006B6945">
              <w:rPr>
                <w:rFonts w:asciiTheme="majorBidi" w:hAnsiTheme="majorBidi" w:cstheme="majorBidi"/>
                <w:rtl/>
              </w:rPr>
              <w:t>التقويم الثاني: في نهاية الفصل الدراسي</w:t>
            </w:r>
          </w:p>
        </w:tc>
      </w:tr>
      <w:tr w:rsidR="006B6945" w:rsidRPr="006B6945" w:rsidTr="0012284A">
        <w:trPr>
          <w:trHeight w:val="480"/>
        </w:trPr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ج- توزيع الدرجات: </w:t>
            </w:r>
          </w:p>
        </w:tc>
        <w:tc>
          <w:tcPr>
            <w:tcW w:w="7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pStyle w:val="ListParagraph"/>
              <w:numPr>
                <w:ilvl w:val="0"/>
                <w:numId w:val="6"/>
              </w:numPr>
              <w:bidi/>
              <w:contextualSpacing w:val="0"/>
              <w:rPr>
                <w:rFonts w:asciiTheme="majorBidi" w:hAnsiTheme="majorBidi" w:cstheme="majorBidi"/>
              </w:rPr>
            </w:pPr>
            <w:r w:rsidRPr="006B6945">
              <w:rPr>
                <w:rFonts w:asciiTheme="majorBidi" w:hAnsiTheme="majorBidi" w:cstheme="majorBidi"/>
                <w:rtl/>
              </w:rPr>
              <w:t>التقويم الأول: 20 %، وتشمل الدرجة كذلك المشاركة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6"/>
              </w:numPr>
              <w:bidi/>
              <w:contextualSpacing w:val="0"/>
              <w:rPr>
                <w:rFonts w:asciiTheme="majorBidi" w:hAnsiTheme="majorBidi" w:cstheme="majorBidi"/>
              </w:rPr>
            </w:pPr>
            <w:r w:rsidRPr="006B6945">
              <w:rPr>
                <w:rFonts w:asciiTheme="majorBidi" w:hAnsiTheme="majorBidi" w:cstheme="majorBidi"/>
                <w:rtl/>
              </w:rPr>
              <w:t xml:space="preserve">التقويم الثاني: 80 % </w:t>
            </w:r>
          </w:p>
        </w:tc>
      </w:tr>
      <w:tr w:rsidR="006B6945" w:rsidRPr="006B6945" w:rsidTr="0012284A">
        <w:trPr>
          <w:trHeight w:val="480"/>
        </w:trPr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8- قائمة الكتب الدراسية والمراجع: </w:t>
            </w:r>
          </w:p>
        </w:tc>
        <w:tc>
          <w:tcPr>
            <w:tcW w:w="7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B6945" w:rsidRPr="006B6945" w:rsidTr="0012284A">
        <w:trPr>
          <w:trHeight w:val="480"/>
        </w:trPr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أ- مذكرات </w:t>
            </w:r>
          </w:p>
        </w:tc>
        <w:tc>
          <w:tcPr>
            <w:tcW w:w="7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المذكرة الدراسيّة</w:t>
            </w:r>
          </w:p>
        </w:tc>
      </w:tr>
      <w:tr w:rsidR="006B6945" w:rsidRPr="006B6945" w:rsidTr="0012284A">
        <w:trPr>
          <w:trHeight w:val="480"/>
        </w:trPr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ب- كتب ملزمة </w:t>
            </w:r>
          </w:p>
        </w:tc>
        <w:tc>
          <w:tcPr>
            <w:tcW w:w="7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pStyle w:val="ListParagraph"/>
              <w:numPr>
                <w:ilvl w:val="0"/>
                <w:numId w:val="6"/>
              </w:numPr>
              <w:bidi/>
              <w:ind w:left="282" w:hanging="282"/>
              <w:contextualSpacing w:val="0"/>
              <w:rPr>
                <w:rFonts w:asciiTheme="majorBidi" w:hAnsiTheme="majorBidi" w:cstheme="majorBidi"/>
                <w:lang w:bidi="ar-EG"/>
              </w:rPr>
            </w:pPr>
            <w:r w:rsidRPr="006B6945">
              <w:rPr>
                <w:rFonts w:asciiTheme="majorBidi" w:hAnsiTheme="majorBidi" w:cstheme="majorBidi"/>
                <w:lang w:bidi="ar-EG"/>
              </w:rPr>
              <w:t xml:space="preserve">Shakespeare: </w:t>
            </w:r>
            <w:r w:rsidRPr="006B6945">
              <w:rPr>
                <w:rFonts w:asciiTheme="majorBidi" w:hAnsiTheme="majorBidi" w:cstheme="majorBidi"/>
                <w:i/>
                <w:iCs/>
                <w:lang w:bidi="ar-EG"/>
              </w:rPr>
              <w:t>Hamlet</w:t>
            </w:r>
            <w:r w:rsidRPr="006B6945">
              <w:rPr>
                <w:rFonts w:asciiTheme="majorBidi" w:hAnsiTheme="majorBidi" w:cstheme="majorBidi"/>
                <w:lang w:bidi="ar-EG"/>
              </w:rPr>
              <w:t xml:space="preserve"> or </w:t>
            </w:r>
            <w:r w:rsidRPr="006B6945">
              <w:rPr>
                <w:rFonts w:asciiTheme="majorBidi" w:hAnsiTheme="majorBidi" w:cstheme="majorBidi"/>
                <w:i/>
                <w:iCs/>
                <w:lang w:bidi="ar-EG"/>
              </w:rPr>
              <w:t>Julius Cesar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6"/>
              </w:numPr>
              <w:bidi/>
              <w:ind w:left="282" w:hanging="282"/>
              <w:contextualSpacing w:val="0"/>
              <w:rPr>
                <w:rFonts w:asciiTheme="majorBidi" w:hAnsiTheme="majorBidi" w:cstheme="majorBidi"/>
                <w:lang w:bidi="ar-EG"/>
              </w:rPr>
            </w:pPr>
            <w:r w:rsidRPr="006B6945">
              <w:rPr>
                <w:rFonts w:asciiTheme="majorBidi" w:hAnsiTheme="majorBidi" w:cstheme="majorBidi"/>
                <w:lang w:bidi="ar-EG"/>
              </w:rPr>
              <w:t xml:space="preserve">Tennessee Williams: </w:t>
            </w:r>
            <w:r w:rsidRPr="006B6945">
              <w:rPr>
                <w:rFonts w:asciiTheme="majorBidi" w:hAnsiTheme="majorBidi" w:cstheme="majorBidi"/>
                <w:i/>
                <w:iCs/>
                <w:lang w:bidi="ar-EG"/>
              </w:rPr>
              <w:t>A Street Car Named Desire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6"/>
              </w:numPr>
              <w:bidi/>
              <w:ind w:left="282" w:hanging="282"/>
              <w:contextualSpacing w:val="0"/>
              <w:rPr>
                <w:rFonts w:asciiTheme="majorBidi" w:hAnsiTheme="majorBidi" w:cstheme="majorBidi"/>
                <w:lang w:bidi="ar-EG"/>
              </w:rPr>
            </w:pPr>
            <w:r w:rsidRPr="006B6945">
              <w:rPr>
                <w:rFonts w:asciiTheme="majorBidi" w:hAnsiTheme="majorBidi" w:cstheme="majorBidi"/>
                <w:lang w:bidi="ar-EG"/>
              </w:rPr>
              <w:t xml:space="preserve">Arthur Miller: </w:t>
            </w:r>
            <w:r w:rsidRPr="006B6945">
              <w:rPr>
                <w:rFonts w:asciiTheme="majorBidi" w:hAnsiTheme="majorBidi" w:cstheme="majorBidi"/>
                <w:i/>
                <w:iCs/>
                <w:lang w:bidi="ar-EG"/>
              </w:rPr>
              <w:t>Death of a Salesman</w:t>
            </w:r>
          </w:p>
        </w:tc>
      </w:tr>
      <w:tr w:rsidR="006B6945" w:rsidRPr="006B6945" w:rsidTr="0012284A">
        <w:trPr>
          <w:trHeight w:val="480"/>
        </w:trPr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ج- كتب مقترحة </w:t>
            </w:r>
          </w:p>
        </w:tc>
        <w:tc>
          <w:tcPr>
            <w:tcW w:w="7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pStyle w:val="ListParagraph"/>
              <w:numPr>
                <w:ilvl w:val="0"/>
                <w:numId w:val="10"/>
              </w:numPr>
              <w:bidi/>
              <w:ind w:left="282" w:hanging="282"/>
              <w:contextualSpacing w:val="0"/>
              <w:jc w:val="both"/>
              <w:rPr>
                <w:rFonts w:asciiTheme="majorBidi" w:hAnsiTheme="majorBidi" w:cstheme="majorBidi"/>
              </w:rPr>
            </w:pPr>
            <w:r w:rsidRPr="006B6945">
              <w:rPr>
                <w:rFonts w:asciiTheme="majorBidi" w:hAnsiTheme="majorBidi" w:cstheme="majorBidi"/>
              </w:rPr>
              <w:t xml:space="preserve">M. Banham, ed., </w:t>
            </w:r>
            <w:r w:rsidRPr="006B6945">
              <w:rPr>
                <w:rFonts w:asciiTheme="majorBidi" w:hAnsiTheme="majorBidi" w:cstheme="majorBidi"/>
                <w:i/>
                <w:iCs/>
              </w:rPr>
              <w:t>The Cambridge Guide to Theatre.</w:t>
            </w:r>
            <w:r w:rsidRPr="006B6945">
              <w:rPr>
                <w:rFonts w:asciiTheme="majorBidi" w:hAnsiTheme="majorBidi" w:cstheme="majorBidi"/>
              </w:rPr>
              <w:t xml:space="preserve"> Cambridge: Cambridge University Press, 1998. 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10"/>
              </w:numPr>
              <w:bidi/>
              <w:ind w:left="282" w:hanging="282"/>
              <w:contextualSpacing w:val="0"/>
              <w:jc w:val="both"/>
              <w:rPr>
                <w:rFonts w:asciiTheme="majorBidi" w:hAnsiTheme="majorBidi" w:cstheme="majorBidi"/>
              </w:rPr>
            </w:pPr>
            <w:r w:rsidRPr="006B6945">
              <w:rPr>
                <w:rFonts w:asciiTheme="majorBidi" w:hAnsiTheme="majorBidi" w:cstheme="majorBidi"/>
              </w:rPr>
              <w:t xml:space="preserve">A. C. Bradley, </w:t>
            </w:r>
            <w:r w:rsidRPr="006B6945">
              <w:rPr>
                <w:rFonts w:asciiTheme="majorBidi" w:hAnsiTheme="majorBidi" w:cstheme="majorBidi"/>
                <w:i/>
                <w:iCs/>
              </w:rPr>
              <w:t>Shakespearean Tragedy.</w:t>
            </w:r>
            <w:r w:rsidRPr="006B6945">
              <w:rPr>
                <w:rFonts w:asciiTheme="majorBidi" w:hAnsiTheme="majorBidi" w:cstheme="majorBidi"/>
              </w:rPr>
              <w:t xml:space="preserve"> Fawcett, 1986. 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10"/>
              </w:numPr>
              <w:bidi/>
              <w:ind w:left="282" w:hanging="282"/>
              <w:contextualSpacing w:val="0"/>
              <w:jc w:val="both"/>
              <w:rPr>
                <w:rFonts w:asciiTheme="majorBidi" w:hAnsiTheme="majorBidi" w:cstheme="majorBidi"/>
              </w:rPr>
            </w:pPr>
            <w:r w:rsidRPr="006B6945">
              <w:rPr>
                <w:rFonts w:asciiTheme="majorBidi" w:hAnsiTheme="majorBidi" w:cstheme="majorBidi"/>
              </w:rPr>
              <w:t xml:space="preserve">M. Carlson, </w:t>
            </w:r>
            <w:r w:rsidRPr="006B6945">
              <w:rPr>
                <w:rFonts w:asciiTheme="majorBidi" w:hAnsiTheme="majorBidi" w:cstheme="majorBidi"/>
                <w:i/>
                <w:iCs/>
              </w:rPr>
              <w:t>Theories of the Theatre: A Historical and Critical Survey from the Greeks to the Present.</w:t>
            </w:r>
            <w:r w:rsidRPr="006B6945">
              <w:rPr>
                <w:rFonts w:asciiTheme="majorBidi" w:hAnsiTheme="majorBidi" w:cstheme="majorBidi"/>
              </w:rPr>
              <w:t xml:space="preserve"> Expanded ed. Ithaca and London: Cornell University Press, 1993.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10"/>
              </w:numPr>
              <w:bidi/>
              <w:ind w:left="282" w:hanging="282"/>
              <w:contextualSpacing w:val="0"/>
              <w:jc w:val="both"/>
              <w:rPr>
                <w:rFonts w:asciiTheme="majorBidi" w:hAnsiTheme="majorBidi" w:cstheme="majorBidi"/>
              </w:rPr>
            </w:pPr>
            <w:r w:rsidRPr="006B6945">
              <w:rPr>
                <w:rFonts w:asciiTheme="majorBidi" w:hAnsiTheme="majorBidi" w:cstheme="majorBidi"/>
              </w:rPr>
              <w:t xml:space="preserve">L. Marsh, </w:t>
            </w:r>
            <w:r w:rsidRPr="006B6945">
              <w:rPr>
                <w:rFonts w:asciiTheme="majorBidi" w:hAnsiTheme="majorBidi" w:cstheme="majorBidi"/>
                <w:i/>
                <w:iCs/>
              </w:rPr>
              <w:t xml:space="preserve">Starting Shakespeare: First Encounters with Shakespeare's Plays. </w:t>
            </w:r>
            <w:r w:rsidRPr="006B6945">
              <w:rPr>
                <w:rFonts w:asciiTheme="majorBidi" w:hAnsiTheme="majorBidi" w:cstheme="majorBidi"/>
              </w:rPr>
              <w:t>Longman, 1997.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10"/>
              </w:numPr>
              <w:bidi/>
              <w:ind w:left="282" w:hanging="282"/>
              <w:contextualSpacing w:val="0"/>
              <w:jc w:val="both"/>
              <w:rPr>
                <w:rFonts w:asciiTheme="majorBidi" w:hAnsiTheme="majorBidi" w:cstheme="majorBidi"/>
              </w:rPr>
            </w:pPr>
            <w:r w:rsidRPr="006B6945">
              <w:rPr>
                <w:rFonts w:asciiTheme="majorBidi" w:hAnsiTheme="majorBidi" w:cstheme="majorBidi"/>
              </w:rPr>
              <w:lastRenderedPageBreak/>
              <w:t xml:space="preserve">G. Watson, </w:t>
            </w:r>
            <w:r w:rsidRPr="006B6945">
              <w:rPr>
                <w:rFonts w:asciiTheme="majorBidi" w:hAnsiTheme="majorBidi" w:cstheme="majorBidi"/>
                <w:i/>
                <w:iCs/>
              </w:rPr>
              <w:t xml:space="preserve">Drama: An Introduction </w:t>
            </w:r>
            <w:r w:rsidRPr="006B6945">
              <w:rPr>
                <w:rFonts w:asciiTheme="majorBidi" w:hAnsiTheme="majorBidi" w:cstheme="majorBidi"/>
              </w:rPr>
              <w:t>. St. Martin, 1983.</w:t>
            </w:r>
          </w:p>
        </w:tc>
      </w:tr>
      <w:tr w:rsidR="006B6945" w:rsidRPr="006B6945" w:rsidTr="0012284A">
        <w:trPr>
          <w:trHeight w:val="480"/>
        </w:trPr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 xml:space="preserve">د- دوريات علمية أو نشرات ... إلخ </w:t>
            </w:r>
          </w:p>
        </w:tc>
        <w:tc>
          <w:tcPr>
            <w:tcW w:w="7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- </w:t>
            </w:r>
            <w:r w:rsidRPr="006B6945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>Criticism</w:t>
            </w:r>
          </w:p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>- The Drama Review</w:t>
            </w:r>
          </w:p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- </w:t>
            </w:r>
            <w:r w:rsidRPr="006B6945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>Shakespeare Quarterly</w:t>
            </w:r>
          </w:p>
        </w:tc>
      </w:tr>
    </w:tbl>
    <w:p w:rsidR="006B6945" w:rsidRDefault="006B6945" w:rsidP="006B6945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6B6945" w:rsidRPr="006B6945" w:rsidRDefault="006B6945" w:rsidP="006B6945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B6945" w:rsidRP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توصيف مقرر دراسي</w:t>
      </w:r>
    </w:p>
    <w:tbl>
      <w:tblPr>
        <w:bidiVisual/>
        <w:tblW w:w="9355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976"/>
        <w:gridCol w:w="511"/>
        <w:gridCol w:w="1985"/>
        <w:gridCol w:w="3883"/>
      </w:tblGrid>
      <w:tr w:rsidR="006B6945" w:rsidRPr="006B6945" w:rsidTr="0012284A">
        <w:trPr>
          <w:trHeight w:val="480"/>
        </w:trPr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1- بيانات المقرر: </w:t>
            </w:r>
          </w:p>
        </w:tc>
        <w:tc>
          <w:tcPr>
            <w:tcW w:w="24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B6945" w:rsidRPr="006B6945" w:rsidTr="0012284A">
        <w:trPr>
          <w:trHeight w:val="625"/>
        </w:trPr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الرمز </w:t>
            </w:r>
            <w:proofErr w:type="spellStart"/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>الكودي</w:t>
            </w:r>
            <w:proofErr w:type="spellEnd"/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: </w:t>
            </w:r>
            <w:proofErr w:type="spellStart"/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lang w:val="en-GB" w:bidi="ar-EG"/>
              </w:rPr>
              <w:t>Eng</w:t>
            </w:r>
            <w:proofErr w:type="spellEnd"/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lang w:val="en-GB" w:bidi="ar-EG"/>
              </w:rPr>
              <w:t xml:space="preserve"> 414</w:t>
            </w:r>
          </w:p>
        </w:tc>
        <w:tc>
          <w:tcPr>
            <w:tcW w:w="24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اسم المقرر: </w:t>
            </w:r>
          </w:p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>حضارة القرن العشرين</w:t>
            </w:r>
          </w:p>
        </w:tc>
        <w:tc>
          <w:tcPr>
            <w:tcW w:w="3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الفرقة/ المستوى: </w:t>
            </w: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>الرابعة</w:t>
            </w: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الفصل الأول</w:t>
            </w:r>
          </w:p>
        </w:tc>
      </w:tr>
      <w:tr w:rsidR="006B6945" w:rsidRPr="006B6945" w:rsidTr="0012284A">
        <w:trPr>
          <w:trHeight w:val="315"/>
        </w:trPr>
        <w:tc>
          <w:tcPr>
            <w:tcW w:w="547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عدد الوحدات الدراسية:  </w:t>
            </w: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</w:rPr>
              <w:t>13</w:t>
            </w: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 نظري  4      عملي </w:t>
            </w:r>
          </w:p>
        </w:tc>
        <w:tc>
          <w:tcPr>
            <w:tcW w:w="3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B6945" w:rsidRPr="006B6945" w:rsidTr="0012284A">
        <w:trPr>
          <w:trHeight w:val="480"/>
        </w:trPr>
        <w:tc>
          <w:tcPr>
            <w:tcW w:w="547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2- هدف المقرر: </w:t>
            </w:r>
          </w:p>
        </w:tc>
        <w:tc>
          <w:tcPr>
            <w:tcW w:w="3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:</w:t>
            </w:r>
          </w:p>
          <w:p w:rsidR="006B6945" w:rsidRPr="006B6945" w:rsidRDefault="006B6945" w:rsidP="006B6945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التمكّن من ثقافة اللغة الإنجليزيّة </w:t>
            </w:r>
          </w:p>
          <w:p w:rsidR="006B6945" w:rsidRPr="006B6945" w:rsidRDefault="006B6945" w:rsidP="006B6945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القدرة على إدراك الإطار الحضاري الشامل لها وما تمتاز به ثقافتها. </w:t>
            </w:r>
          </w:p>
        </w:tc>
      </w:tr>
      <w:tr w:rsidR="006B6945" w:rsidRPr="006B6945" w:rsidTr="0012284A">
        <w:trPr>
          <w:trHeight w:val="480"/>
        </w:trPr>
        <w:tc>
          <w:tcPr>
            <w:tcW w:w="93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3- المستهدف من تدريس المقرر: </w:t>
            </w: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</w:tc>
      </w:tr>
      <w:tr w:rsidR="006B6945" w:rsidRPr="006B6945" w:rsidTr="0012284A">
        <w:trPr>
          <w:trHeight w:val="480"/>
        </w:trPr>
        <w:tc>
          <w:tcPr>
            <w:tcW w:w="34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أ- المعلومات والمفاهيم: </w:t>
            </w:r>
          </w:p>
        </w:tc>
        <w:tc>
          <w:tcPr>
            <w:tcW w:w="58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pStyle w:val="ListParagraph"/>
              <w:numPr>
                <w:ilvl w:val="0"/>
                <w:numId w:val="15"/>
              </w:numPr>
              <w:bidi/>
              <w:rPr>
                <w:rFonts w:asciiTheme="majorBidi" w:hAnsiTheme="majorBidi" w:cstheme="majorBidi"/>
                <w:rtl/>
              </w:rPr>
            </w:pPr>
            <w:r w:rsidRPr="006B6945">
              <w:rPr>
                <w:rFonts w:asciiTheme="majorBidi" w:hAnsiTheme="majorBidi" w:cstheme="majorBidi"/>
                <w:rtl/>
              </w:rPr>
              <w:t>يسترجع التاريخ الحضاري والسياسي والاقتصادي والاجتماعي للأمّة اللغة الإنجليزيّة في القرن العشرين.</w:t>
            </w:r>
          </w:p>
        </w:tc>
      </w:tr>
      <w:tr w:rsidR="006B6945" w:rsidRPr="006B6945" w:rsidTr="0012284A">
        <w:trPr>
          <w:trHeight w:val="480"/>
        </w:trPr>
        <w:tc>
          <w:tcPr>
            <w:tcW w:w="34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ب- المهارات الذهنية: </w:t>
            </w:r>
          </w:p>
        </w:tc>
        <w:tc>
          <w:tcPr>
            <w:tcW w:w="58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pStyle w:val="ListParagraph"/>
              <w:numPr>
                <w:ilvl w:val="0"/>
                <w:numId w:val="15"/>
              </w:numPr>
              <w:bidi/>
              <w:rPr>
                <w:rFonts w:asciiTheme="majorBidi" w:hAnsiTheme="majorBidi" w:cstheme="majorBidi"/>
              </w:rPr>
            </w:pPr>
            <w:r w:rsidRPr="006B6945">
              <w:rPr>
                <w:rFonts w:asciiTheme="majorBidi" w:hAnsiTheme="majorBidi" w:cstheme="majorBidi"/>
                <w:rtl/>
              </w:rPr>
              <w:t>يحلّل النصوص المكتوبة والشفهية باللغة الإنجليزية.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يقارن بين ثقافة اللغة الإنجليزية وثقافة اللغة العربية وتراثها.</w:t>
            </w:r>
          </w:p>
        </w:tc>
      </w:tr>
      <w:tr w:rsidR="006B6945" w:rsidRPr="006B6945" w:rsidTr="0012284A">
        <w:trPr>
          <w:trHeight w:val="480"/>
        </w:trPr>
        <w:tc>
          <w:tcPr>
            <w:tcW w:w="34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ج- المهارات المهنية الخاصة بالمقرر: </w:t>
            </w:r>
          </w:p>
        </w:tc>
        <w:tc>
          <w:tcPr>
            <w:tcW w:w="58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يستخلص المعلومات والمفاهيم التي درسها في مجال الحضارة الانجليزية.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ينقد النصوص المكتوبة باللغة الإنجليزيّة نقدا صحيحا.</w:t>
            </w:r>
          </w:p>
        </w:tc>
      </w:tr>
      <w:tr w:rsidR="006B6945" w:rsidRPr="006B6945" w:rsidTr="0012284A">
        <w:trPr>
          <w:trHeight w:val="480"/>
        </w:trPr>
        <w:tc>
          <w:tcPr>
            <w:tcW w:w="34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د- المهارات العامة: </w:t>
            </w:r>
          </w:p>
        </w:tc>
        <w:tc>
          <w:tcPr>
            <w:tcW w:w="58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pStyle w:val="ListParagraph"/>
              <w:numPr>
                <w:ilvl w:val="0"/>
                <w:numId w:val="16"/>
              </w:numPr>
              <w:bidi/>
              <w:contextualSpacing w:val="0"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يعبّر عن مختلف الأفكار والمفاهيم الحضارية بأسلوب موجز وفعّال.</w:t>
            </w:r>
          </w:p>
          <w:p w:rsidR="006B6945" w:rsidRPr="006B6945" w:rsidRDefault="006B6945" w:rsidP="006B6945">
            <w:pPr>
              <w:numPr>
                <w:ilvl w:val="0"/>
                <w:numId w:val="16"/>
              </w:numPr>
              <w:bidi/>
              <w:spacing w:after="200" w:line="276" w:lineRule="auto"/>
              <w:ind w:left="359" w:hanging="283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يقترح الحلول المناسبة لأي مشكلة تواجهه في مجال عمله.</w:t>
            </w:r>
          </w:p>
          <w:p w:rsidR="006B6945" w:rsidRPr="006B6945" w:rsidRDefault="006B6945" w:rsidP="006B6945">
            <w:pPr>
              <w:numPr>
                <w:ilvl w:val="0"/>
                <w:numId w:val="16"/>
              </w:numPr>
              <w:bidi/>
              <w:spacing w:after="200" w:line="276" w:lineRule="auto"/>
              <w:ind w:left="359" w:hanging="283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يستخدم تكنولوجيا المعلومات في مجال الحضارة الإنجليزية.</w:t>
            </w:r>
          </w:p>
          <w:p w:rsidR="006B6945" w:rsidRPr="006B6945" w:rsidRDefault="006B6945" w:rsidP="006B6945">
            <w:pPr>
              <w:numPr>
                <w:ilvl w:val="0"/>
                <w:numId w:val="16"/>
              </w:numPr>
              <w:bidi/>
              <w:spacing w:after="200" w:line="276" w:lineRule="auto"/>
              <w:ind w:left="359" w:hanging="283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يعرض المعلومات بطريقة ملائمة.</w:t>
            </w:r>
          </w:p>
        </w:tc>
      </w:tr>
      <w:tr w:rsidR="006B6945" w:rsidRPr="006B6945" w:rsidTr="0012284A">
        <w:trPr>
          <w:trHeight w:val="3512"/>
        </w:trPr>
        <w:tc>
          <w:tcPr>
            <w:tcW w:w="348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lastRenderedPageBreak/>
              <w:t xml:space="preserve">4- محتوى المقرر: </w:t>
            </w:r>
          </w:p>
        </w:tc>
        <w:tc>
          <w:tcPr>
            <w:tcW w:w="58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pStyle w:val="ListParagraph"/>
              <w:numPr>
                <w:ilvl w:val="0"/>
                <w:numId w:val="14"/>
              </w:numPr>
              <w:bidi/>
              <w:spacing w:before="86"/>
              <w:ind w:hanging="581"/>
              <w:contextualSpacing w:val="0"/>
              <w:textAlignment w:val="baseline"/>
              <w:rPr>
                <w:rFonts w:asciiTheme="majorBidi" w:hAnsiTheme="majorBidi" w:cstheme="majorBidi"/>
                <w:kern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lang w:bidi="ar-EG"/>
              </w:rPr>
              <w:t xml:space="preserve">Introduction 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14"/>
              </w:numPr>
              <w:bidi/>
              <w:spacing w:before="86"/>
              <w:ind w:hanging="581"/>
              <w:contextualSpacing w:val="0"/>
              <w:textAlignment w:val="baseline"/>
              <w:rPr>
                <w:rFonts w:asciiTheme="majorBidi" w:hAnsiTheme="majorBidi" w:cstheme="majorBidi"/>
                <w:kern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lang w:bidi="ar-EG"/>
              </w:rPr>
              <w:t xml:space="preserve">Culture and Class 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14"/>
              </w:numPr>
              <w:bidi/>
              <w:spacing w:before="86"/>
              <w:ind w:hanging="581"/>
              <w:contextualSpacing w:val="0"/>
              <w:textAlignment w:val="baseline"/>
              <w:rPr>
                <w:rFonts w:asciiTheme="majorBidi" w:hAnsiTheme="majorBidi" w:cstheme="majorBidi"/>
                <w:kern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lang w:bidi="ar-EG"/>
              </w:rPr>
              <w:t xml:space="preserve">World War I 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14"/>
              </w:numPr>
              <w:bidi/>
              <w:spacing w:before="86"/>
              <w:ind w:hanging="581"/>
              <w:contextualSpacing w:val="0"/>
              <w:textAlignment w:val="baseline"/>
              <w:rPr>
                <w:rFonts w:asciiTheme="majorBidi" w:hAnsiTheme="majorBidi" w:cstheme="majorBidi"/>
                <w:kern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lang w:bidi="ar-EG"/>
              </w:rPr>
              <w:t xml:space="preserve">The Twenties 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14"/>
              </w:numPr>
              <w:bidi/>
              <w:spacing w:before="86"/>
              <w:ind w:hanging="581"/>
              <w:contextualSpacing w:val="0"/>
              <w:textAlignment w:val="baseline"/>
              <w:rPr>
                <w:rFonts w:asciiTheme="majorBidi" w:hAnsiTheme="majorBidi" w:cstheme="majorBidi"/>
                <w:kern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lang w:bidi="ar-EG"/>
              </w:rPr>
              <w:t xml:space="preserve">The Thirties 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14"/>
              </w:numPr>
              <w:bidi/>
              <w:spacing w:before="86"/>
              <w:ind w:hanging="581"/>
              <w:contextualSpacing w:val="0"/>
              <w:textAlignment w:val="baseline"/>
              <w:rPr>
                <w:rFonts w:asciiTheme="majorBidi" w:hAnsiTheme="majorBidi" w:cstheme="majorBidi"/>
                <w:kern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lang w:bidi="ar-EG"/>
              </w:rPr>
              <w:t xml:space="preserve">World War II 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14"/>
              </w:numPr>
              <w:bidi/>
              <w:spacing w:before="86"/>
              <w:ind w:hanging="581"/>
              <w:contextualSpacing w:val="0"/>
              <w:textAlignment w:val="baseline"/>
              <w:rPr>
                <w:rFonts w:asciiTheme="majorBidi" w:hAnsiTheme="majorBidi" w:cstheme="majorBidi"/>
                <w:kern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lang w:bidi="ar-EG"/>
              </w:rPr>
              <w:t xml:space="preserve">Imperial Decline 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14"/>
              </w:numPr>
              <w:bidi/>
              <w:spacing w:before="86"/>
              <w:ind w:hanging="581"/>
              <w:contextualSpacing w:val="0"/>
              <w:textAlignment w:val="baseline"/>
              <w:rPr>
                <w:rFonts w:asciiTheme="majorBidi" w:hAnsiTheme="majorBidi" w:cstheme="majorBidi"/>
                <w:kern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lang w:bidi="ar-EG"/>
              </w:rPr>
              <w:t xml:space="preserve">Post-war Britain 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14"/>
              </w:numPr>
              <w:bidi/>
              <w:spacing w:before="86"/>
              <w:ind w:hanging="581"/>
              <w:contextualSpacing w:val="0"/>
              <w:textAlignment w:val="baseline"/>
              <w:rPr>
                <w:rFonts w:asciiTheme="majorBidi" w:hAnsiTheme="majorBidi" w:cstheme="majorBidi"/>
                <w:kern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lang w:bidi="ar-EG"/>
              </w:rPr>
              <w:t xml:space="preserve">From the 70s to the 90s 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14"/>
              </w:numPr>
              <w:bidi/>
              <w:spacing w:before="86"/>
              <w:ind w:hanging="581"/>
              <w:contextualSpacing w:val="0"/>
              <w:textAlignment w:val="baseline"/>
              <w:rPr>
                <w:rFonts w:asciiTheme="majorBidi" w:hAnsiTheme="majorBidi" w:cstheme="majorBidi"/>
                <w:kern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lang w:bidi="ar-EG"/>
              </w:rPr>
              <w:t>Midterm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14"/>
              </w:numPr>
              <w:bidi/>
              <w:spacing w:before="86"/>
              <w:ind w:hanging="581"/>
              <w:contextualSpacing w:val="0"/>
              <w:textAlignment w:val="baseline"/>
              <w:rPr>
                <w:rFonts w:asciiTheme="majorBidi" w:hAnsiTheme="majorBidi" w:cstheme="majorBidi"/>
                <w:kern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lang w:bidi="ar-EG"/>
              </w:rPr>
              <w:t>-</w:t>
            </w:r>
            <w:r w:rsidRPr="006B6945">
              <w:rPr>
                <w:rFonts w:asciiTheme="majorBidi" w:hAnsiTheme="majorBidi" w:cstheme="majorBidi"/>
                <w:kern w:val="24"/>
                <w:rtl/>
                <w:lang w:bidi="ar-EG"/>
              </w:rPr>
              <w:t>13</w:t>
            </w:r>
            <w:r w:rsidRPr="006B6945">
              <w:rPr>
                <w:rFonts w:asciiTheme="majorBidi" w:hAnsiTheme="majorBidi" w:cstheme="majorBidi"/>
                <w:kern w:val="24"/>
                <w:lang w:bidi="ar-EG"/>
              </w:rPr>
              <w:t xml:space="preserve">. Revision </w:t>
            </w:r>
          </w:p>
        </w:tc>
      </w:tr>
      <w:tr w:rsidR="006B6945" w:rsidRPr="006B6945" w:rsidTr="0012284A">
        <w:trPr>
          <w:trHeight w:val="480"/>
        </w:trPr>
        <w:tc>
          <w:tcPr>
            <w:tcW w:w="34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5- أساليب التعليم والتعلم: </w:t>
            </w:r>
          </w:p>
        </w:tc>
        <w:tc>
          <w:tcPr>
            <w:tcW w:w="58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numPr>
                <w:ilvl w:val="0"/>
                <w:numId w:val="11"/>
              </w:numPr>
              <w:bidi/>
              <w:spacing w:after="0" w:line="240" w:lineRule="auto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>المحاضرة-المناقشة-عداد البحث</w:t>
            </w:r>
          </w:p>
          <w:p w:rsidR="006B6945" w:rsidRPr="006B6945" w:rsidRDefault="006B6945" w:rsidP="006B6945">
            <w:pPr>
              <w:numPr>
                <w:ilvl w:val="0"/>
                <w:numId w:val="11"/>
              </w:numPr>
              <w:bidi/>
              <w:spacing w:after="0" w:line="240" w:lineRule="auto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>العرض</w:t>
            </w:r>
          </w:p>
        </w:tc>
      </w:tr>
      <w:tr w:rsidR="006B6945" w:rsidRPr="006B6945" w:rsidTr="0012284A">
        <w:trPr>
          <w:trHeight w:val="480"/>
        </w:trPr>
        <w:tc>
          <w:tcPr>
            <w:tcW w:w="34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6- أساليب التعليم والتعلم للطلاب ذوي القدرات المحدودة: </w:t>
            </w:r>
          </w:p>
        </w:tc>
        <w:tc>
          <w:tcPr>
            <w:tcW w:w="58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numPr>
                <w:ilvl w:val="0"/>
                <w:numId w:val="12"/>
              </w:numPr>
              <w:bidi/>
              <w:spacing w:after="0" w:line="240" w:lineRule="auto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>تعلم الأقران</w:t>
            </w:r>
          </w:p>
        </w:tc>
      </w:tr>
      <w:tr w:rsidR="006B6945" w:rsidRPr="006B6945" w:rsidTr="0012284A">
        <w:trPr>
          <w:trHeight w:val="399"/>
        </w:trPr>
        <w:tc>
          <w:tcPr>
            <w:tcW w:w="34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7- تقويم الطلاب: </w:t>
            </w:r>
          </w:p>
        </w:tc>
        <w:tc>
          <w:tcPr>
            <w:tcW w:w="58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tabs>
                <w:tab w:val="num" w:pos="720"/>
              </w:tabs>
              <w:bidi/>
              <w:ind w:left="720" w:hanging="36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</w:p>
        </w:tc>
      </w:tr>
      <w:tr w:rsidR="006B6945" w:rsidRPr="006B6945" w:rsidTr="0012284A">
        <w:trPr>
          <w:trHeight w:val="480"/>
        </w:trPr>
        <w:tc>
          <w:tcPr>
            <w:tcW w:w="34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أ- الأساليب المستخدمة: </w:t>
            </w:r>
          </w:p>
        </w:tc>
        <w:tc>
          <w:tcPr>
            <w:tcW w:w="58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numPr>
                <w:ilvl w:val="0"/>
                <w:numId w:val="13"/>
              </w:numPr>
              <w:bidi/>
              <w:spacing w:after="0" w:line="240" w:lineRule="auto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 xml:space="preserve">امتحان تحريري قبل نهاية الفصل الدراسي بأسبوعين-(عشرون درجة) </w:t>
            </w:r>
          </w:p>
          <w:p w:rsidR="006B6945" w:rsidRPr="006B6945" w:rsidRDefault="006B6945" w:rsidP="006B6945">
            <w:pPr>
              <w:numPr>
                <w:ilvl w:val="0"/>
                <w:numId w:val="13"/>
              </w:numPr>
              <w:bidi/>
              <w:spacing w:after="0" w:line="240" w:lineRule="auto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 xml:space="preserve"> امتحان تحريري في نهاية الفصل الدراسي- (ثمانون درجة)</w:t>
            </w:r>
          </w:p>
        </w:tc>
      </w:tr>
      <w:tr w:rsidR="006B6945" w:rsidRPr="006B6945" w:rsidTr="0012284A">
        <w:trPr>
          <w:trHeight w:val="480"/>
        </w:trPr>
        <w:tc>
          <w:tcPr>
            <w:tcW w:w="34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ب- التوقيت: </w:t>
            </w:r>
          </w:p>
        </w:tc>
        <w:tc>
          <w:tcPr>
            <w:tcW w:w="58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tabs>
                <w:tab w:val="num" w:pos="720"/>
              </w:tabs>
              <w:bidi/>
              <w:ind w:left="720" w:hanging="36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>- قبل نهاية الفصل الدراسي بأسبوعين</w:t>
            </w:r>
          </w:p>
          <w:p w:rsidR="006B6945" w:rsidRPr="006B6945" w:rsidRDefault="006B6945" w:rsidP="006B6945">
            <w:pPr>
              <w:tabs>
                <w:tab w:val="num" w:pos="720"/>
              </w:tabs>
              <w:bidi/>
              <w:ind w:left="720" w:hanging="36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 xml:space="preserve"> - في نهاية الفصل الدراسي</w:t>
            </w:r>
          </w:p>
        </w:tc>
      </w:tr>
      <w:tr w:rsidR="006B6945" w:rsidRPr="006B6945" w:rsidTr="0012284A">
        <w:trPr>
          <w:trHeight w:val="480"/>
        </w:trPr>
        <w:tc>
          <w:tcPr>
            <w:tcW w:w="34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ج- توزيع الدرجات: </w:t>
            </w:r>
          </w:p>
        </w:tc>
        <w:tc>
          <w:tcPr>
            <w:tcW w:w="58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tabs>
                <w:tab w:val="num" w:pos="720"/>
              </w:tabs>
              <w:bidi/>
              <w:ind w:left="720" w:hanging="36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>-عشرون درجة</w:t>
            </w:r>
          </w:p>
          <w:p w:rsidR="006B6945" w:rsidRPr="006B6945" w:rsidRDefault="006B6945" w:rsidP="006B6945">
            <w:pPr>
              <w:tabs>
                <w:tab w:val="num" w:pos="720"/>
              </w:tabs>
              <w:bidi/>
              <w:ind w:left="720" w:hanging="36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>- ثمانون درجة</w:t>
            </w:r>
          </w:p>
        </w:tc>
      </w:tr>
      <w:tr w:rsidR="006B6945" w:rsidRPr="006B6945" w:rsidTr="0012284A">
        <w:trPr>
          <w:trHeight w:val="480"/>
        </w:trPr>
        <w:tc>
          <w:tcPr>
            <w:tcW w:w="34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8- قائمة الكتب الدراسية والمراجع: </w:t>
            </w:r>
          </w:p>
        </w:tc>
        <w:tc>
          <w:tcPr>
            <w:tcW w:w="58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tabs>
                <w:tab w:val="num" w:pos="720"/>
              </w:tabs>
              <w:bidi/>
              <w:ind w:left="720" w:hanging="36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</w:p>
        </w:tc>
      </w:tr>
      <w:tr w:rsidR="006B6945" w:rsidRPr="006B6945" w:rsidTr="0012284A">
        <w:trPr>
          <w:trHeight w:val="480"/>
        </w:trPr>
        <w:tc>
          <w:tcPr>
            <w:tcW w:w="34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أ- مذكرات </w:t>
            </w:r>
          </w:p>
        </w:tc>
        <w:tc>
          <w:tcPr>
            <w:tcW w:w="58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tabs>
                <w:tab w:val="num" w:pos="720"/>
              </w:tabs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>20th Century British Culture</w:t>
            </w:r>
          </w:p>
        </w:tc>
      </w:tr>
      <w:tr w:rsidR="006B6945" w:rsidRPr="006B6945" w:rsidTr="0012284A">
        <w:trPr>
          <w:trHeight w:val="480"/>
        </w:trPr>
        <w:tc>
          <w:tcPr>
            <w:tcW w:w="34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ب- كتب ملزمة </w:t>
            </w:r>
          </w:p>
        </w:tc>
        <w:tc>
          <w:tcPr>
            <w:tcW w:w="58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tabs>
                <w:tab w:val="num" w:pos="720"/>
              </w:tabs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>Paul Addison &amp; Harriet Jones.  A Companion to Contemporary Britain 1939-2000, 2005</w:t>
            </w:r>
          </w:p>
        </w:tc>
      </w:tr>
      <w:tr w:rsidR="006B6945" w:rsidRPr="006B6945" w:rsidTr="0012284A">
        <w:trPr>
          <w:trHeight w:val="480"/>
        </w:trPr>
        <w:tc>
          <w:tcPr>
            <w:tcW w:w="34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lastRenderedPageBreak/>
              <w:t xml:space="preserve">ج- كتب مقترحة </w:t>
            </w:r>
          </w:p>
        </w:tc>
        <w:tc>
          <w:tcPr>
            <w:tcW w:w="58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tabs>
                <w:tab w:val="num" w:pos="720"/>
              </w:tabs>
              <w:bidi/>
              <w:jc w:val="both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 xml:space="preserve">Raymond Williams. Keywords: A Vocabulary of Culture and Society (Glasgow: Collins, 1983). </w:t>
            </w:r>
          </w:p>
        </w:tc>
      </w:tr>
      <w:tr w:rsidR="006B6945" w:rsidRPr="006B6945" w:rsidTr="0012284A">
        <w:trPr>
          <w:trHeight w:val="480"/>
        </w:trPr>
        <w:tc>
          <w:tcPr>
            <w:tcW w:w="34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د- دوريات علمية أو نشرات ... إلخ </w:t>
            </w:r>
          </w:p>
        </w:tc>
        <w:tc>
          <w:tcPr>
            <w:tcW w:w="58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tabs>
                <w:tab w:val="num" w:pos="720"/>
              </w:tabs>
              <w:bidi/>
              <w:ind w:left="720" w:hanging="36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</w:p>
        </w:tc>
      </w:tr>
    </w:tbl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9062D2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6B6945" w:rsidRP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lastRenderedPageBreak/>
        <w:t>توصيف مقرر دراسي</w:t>
      </w:r>
    </w:p>
    <w:tbl>
      <w:tblPr>
        <w:bidiVisual/>
        <w:tblW w:w="974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4"/>
        <w:gridCol w:w="540"/>
        <w:gridCol w:w="1534"/>
        <w:gridCol w:w="5018"/>
      </w:tblGrid>
      <w:tr w:rsidR="006B6945" w:rsidRPr="006B6945" w:rsidTr="0012284A">
        <w:tc>
          <w:tcPr>
            <w:tcW w:w="2654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1- بيانات المقرر: </w:t>
            </w:r>
          </w:p>
        </w:tc>
        <w:tc>
          <w:tcPr>
            <w:tcW w:w="2074" w:type="dxa"/>
            <w:gridSpan w:val="2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018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B6945" w:rsidRPr="006B6945" w:rsidTr="0012284A">
        <w:tc>
          <w:tcPr>
            <w:tcW w:w="2654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الرمز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الكودي</w:t>
            </w:r>
            <w:proofErr w:type="spellEnd"/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: </w:t>
            </w:r>
            <w:r w:rsidRPr="006B6945">
              <w:rPr>
                <w:rFonts w:asciiTheme="majorBidi" w:hAnsiTheme="majorBidi" w:cstheme="majorBidi"/>
                <w:sz w:val="24"/>
                <w:szCs w:val="24"/>
              </w:rPr>
              <w:t>Eng416</w:t>
            </w:r>
          </w:p>
        </w:tc>
        <w:tc>
          <w:tcPr>
            <w:tcW w:w="2074" w:type="dxa"/>
            <w:gridSpan w:val="2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اسم المقرر: </w:t>
            </w:r>
          </w:p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مناهج البحث</w:t>
            </w:r>
          </w:p>
        </w:tc>
        <w:tc>
          <w:tcPr>
            <w:tcW w:w="5018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-2395855</wp:posOffset>
                      </wp:positionH>
                      <wp:positionV relativeFrom="paragraph">
                        <wp:posOffset>163830</wp:posOffset>
                      </wp:positionV>
                      <wp:extent cx="228600" cy="252095"/>
                      <wp:effectExtent l="8890" t="10795" r="10160" b="13335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6945" w:rsidRDefault="006B6945" w:rsidP="006B694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27" type="#_x0000_t202" style="position:absolute;left:0;text-align:left;margin-left:-188.65pt;margin-top:12.9pt;width:18pt;height:1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">
                      <v:textbox>
                        <w:txbxContent>
                          <w:p w:rsidR="006B6945" w:rsidRDefault="006B6945" w:rsidP="006B6945"/>
                        </w:txbxContent>
                      </v:textbox>
                    </v:shape>
                  </w:pict>
                </mc:Fallback>
              </mc:AlternateContent>
            </w: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الفرقة/ المستوى: </w:t>
            </w: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الرابع الفصل الدراسي الأول</w:t>
            </w:r>
          </w:p>
        </w:tc>
      </w:tr>
      <w:tr w:rsidR="006B6945" w:rsidRPr="006B6945" w:rsidTr="0012284A">
        <w:tc>
          <w:tcPr>
            <w:tcW w:w="2654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التخصص: اللغة الإنجليزية</w:t>
            </w:r>
          </w:p>
        </w:tc>
        <w:tc>
          <w:tcPr>
            <w:tcW w:w="7092" w:type="dxa"/>
            <w:gridSpan w:val="3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عدد الوحدات الدراسية: نظري    4       عملي -----</w:t>
            </w:r>
          </w:p>
        </w:tc>
      </w:tr>
      <w:tr w:rsidR="006B6945" w:rsidRPr="006B6945" w:rsidTr="0012284A">
        <w:trPr>
          <w:trHeight w:val="964"/>
        </w:trPr>
        <w:tc>
          <w:tcPr>
            <w:tcW w:w="3194" w:type="dxa"/>
            <w:gridSpan w:val="2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2- هدف المقرر: </w:t>
            </w:r>
          </w:p>
        </w:tc>
        <w:tc>
          <w:tcPr>
            <w:tcW w:w="6552" w:type="dxa"/>
            <w:gridSpan w:val="2"/>
          </w:tcPr>
          <w:p w:rsidR="006B6945" w:rsidRPr="006B6945" w:rsidRDefault="006B6945" w:rsidP="006B6945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في نهاية المقرر يجب أن يكون الطالب قادرا على </w:t>
            </w:r>
            <w:r w:rsidRPr="006B694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:</w:t>
            </w:r>
          </w:p>
          <w:p w:rsidR="006B6945" w:rsidRPr="006B6945" w:rsidRDefault="006B6945" w:rsidP="006B6945">
            <w:pPr>
              <w:autoSpaceDE w:val="0"/>
              <w:autoSpaceDN w:val="0"/>
              <w:bidi/>
              <w:adjustRightInd w:val="0"/>
              <w:ind w:left="72" w:hanging="39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إجادة اللغة الإنجليزيّة إجادة تسمح له بالتحدث بها والتفاعل معها والإلمام بنتاجها الفكري والفني ومستجداته.</w:t>
            </w:r>
          </w:p>
        </w:tc>
      </w:tr>
      <w:tr w:rsidR="006B6945" w:rsidRPr="006B6945" w:rsidTr="0012284A">
        <w:tc>
          <w:tcPr>
            <w:tcW w:w="9746" w:type="dxa"/>
            <w:gridSpan w:val="4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3- المستهدف من تدريس المقرر: </w:t>
            </w:r>
          </w:p>
        </w:tc>
      </w:tr>
      <w:tr w:rsidR="006B6945" w:rsidRPr="006B6945" w:rsidTr="0012284A">
        <w:trPr>
          <w:trHeight w:val="608"/>
        </w:trPr>
        <w:tc>
          <w:tcPr>
            <w:tcW w:w="3194" w:type="dxa"/>
            <w:gridSpan w:val="2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أ- المعلومات والمفاهيم: </w:t>
            </w:r>
          </w:p>
        </w:tc>
        <w:tc>
          <w:tcPr>
            <w:tcW w:w="6552" w:type="dxa"/>
            <w:gridSpan w:val="2"/>
          </w:tcPr>
          <w:p w:rsidR="006B6945" w:rsidRPr="006B6945" w:rsidRDefault="006B6945" w:rsidP="006B6945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يتعرف علي القواعد اللغويّة والنحويّة للغة الإنجليزيّة.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يستدل علي أساليب التعبير اللغوي والأدبي الشائعة في اللغة الإنجليزيّة.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يستنتج المعارف والمفاهيم الأساسيّة في مناهج البحث.</w:t>
            </w:r>
          </w:p>
        </w:tc>
      </w:tr>
      <w:tr w:rsidR="006B6945" w:rsidRPr="006B6945" w:rsidTr="0012284A">
        <w:trPr>
          <w:trHeight w:val="702"/>
        </w:trPr>
        <w:tc>
          <w:tcPr>
            <w:tcW w:w="3194" w:type="dxa"/>
            <w:gridSpan w:val="2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ب- المهارات الذهنية: </w:t>
            </w:r>
          </w:p>
        </w:tc>
        <w:tc>
          <w:tcPr>
            <w:tcW w:w="6552" w:type="dxa"/>
            <w:gridSpan w:val="2"/>
          </w:tcPr>
          <w:p w:rsidR="006B6945" w:rsidRPr="006B6945" w:rsidRDefault="006B6945" w:rsidP="006B6945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يكتب تقييما نقدياً للنصوص المكتوبة والشفهية باللغة الإنجليزية.</w:t>
            </w:r>
          </w:p>
        </w:tc>
      </w:tr>
      <w:tr w:rsidR="006B6945" w:rsidRPr="006B6945" w:rsidTr="0012284A">
        <w:trPr>
          <w:trHeight w:val="673"/>
        </w:trPr>
        <w:tc>
          <w:tcPr>
            <w:tcW w:w="3194" w:type="dxa"/>
            <w:gridSpan w:val="2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ج- المهارات المهنية الخاصة بالمقرر: </w:t>
            </w:r>
          </w:p>
        </w:tc>
        <w:tc>
          <w:tcPr>
            <w:tcW w:w="6552" w:type="dxa"/>
            <w:gridSpan w:val="2"/>
          </w:tcPr>
          <w:p w:rsidR="006B6945" w:rsidRPr="006B6945" w:rsidRDefault="006B6945" w:rsidP="006B6945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يستخلص المعلومات والمفاهيم التي درسها في مناهج البحث.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يراجع القواعد اللغوية و المنهجية الصحيحة في كتابة موضوع أو تقرير أو إلقاء كلمة باللغة الإنجليزية.</w:t>
            </w:r>
          </w:p>
        </w:tc>
      </w:tr>
      <w:tr w:rsidR="006B6945" w:rsidRPr="006B6945" w:rsidTr="0012284A">
        <w:trPr>
          <w:trHeight w:val="586"/>
        </w:trPr>
        <w:tc>
          <w:tcPr>
            <w:tcW w:w="3194" w:type="dxa"/>
            <w:gridSpan w:val="2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د- المهارات العامة: </w:t>
            </w:r>
          </w:p>
        </w:tc>
        <w:tc>
          <w:tcPr>
            <w:tcW w:w="6552" w:type="dxa"/>
            <w:gridSpan w:val="2"/>
          </w:tcPr>
          <w:p w:rsidR="006B6945" w:rsidRPr="006B6945" w:rsidRDefault="006B6945" w:rsidP="006B6945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يدير فريق عمل في مجال تخصصه.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يعبر عن مختلف الأفكار والمفاهيم بأسلوب موجز وفعّال.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يقترح الحلول المناسبة لأي مشكلة تواجهه في مجال عمله.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يتواصل بإيجابية مع الآخرين.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يستخدم تكنولوجيا المعلومات في مجال اللغة الإنجليزية.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يعرض المعلومات بطريقة ملائمة.</w:t>
            </w:r>
          </w:p>
        </w:tc>
      </w:tr>
      <w:tr w:rsidR="006B6945" w:rsidRPr="006B6945" w:rsidTr="0012284A">
        <w:tc>
          <w:tcPr>
            <w:tcW w:w="3194" w:type="dxa"/>
            <w:gridSpan w:val="2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4- محتوى المقرر: </w:t>
            </w:r>
          </w:p>
        </w:tc>
        <w:tc>
          <w:tcPr>
            <w:tcW w:w="6552" w:type="dxa"/>
            <w:gridSpan w:val="2"/>
          </w:tcPr>
          <w:p w:rsidR="006B6945" w:rsidRPr="006B6945" w:rsidRDefault="006B6945" w:rsidP="006B6945">
            <w:pPr>
              <w:numPr>
                <w:ilvl w:val="0"/>
                <w:numId w:val="18"/>
              </w:numPr>
              <w:bidi/>
              <w:spacing w:after="0" w:line="240" w:lineRule="auto"/>
              <w:ind w:left="434" w:hanging="434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مقدمة (عرض لأهداف المقرر و مفرداته).</w:t>
            </w:r>
          </w:p>
          <w:p w:rsidR="006B6945" w:rsidRPr="006B6945" w:rsidRDefault="006B6945" w:rsidP="006B6945">
            <w:pPr>
              <w:numPr>
                <w:ilvl w:val="0"/>
                <w:numId w:val="18"/>
              </w:numPr>
              <w:bidi/>
              <w:spacing w:after="0" w:line="240" w:lineRule="auto"/>
              <w:ind w:left="434" w:hanging="434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مبادئ كتابة البحوث الأكاديمية.</w:t>
            </w:r>
          </w:p>
          <w:p w:rsidR="006B6945" w:rsidRPr="006B6945" w:rsidRDefault="006B6945" w:rsidP="006B6945">
            <w:pPr>
              <w:numPr>
                <w:ilvl w:val="0"/>
                <w:numId w:val="18"/>
              </w:numPr>
              <w:bidi/>
              <w:spacing w:after="0" w:line="240" w:lineRule="auto"/>
              <w:ind w:left="434" w:hanging="434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استراتيجيات التفكير وأنماط الكتابة.</w:t>
            </w:r>
          </w:p>
          <w:p w:rsidR="006B6945" w:rsidRPr="006B6945" w:rsidRDefault="006B6945" w:rsidP="006B6945">
            <w:pPr>
              <w:numPr>
                <w:ilvl w:val="0"/>
                <w:numId w:val="18"/>
              </w:numPr>
              <w:bidi/>
              <w:spacing w:after="0" w:line="240" w:lineRule="auto"/>
              <w:ind w:left="434" w:hanging="434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تطوير كتابة ورقة بحثية.</w:t>
            </w:r>
          </w:p>
          <w:p w:rsidR="006B6945" w:rsidRPr="006B6945" w:rsidRDefault="006B6945" w:rsidP="006B6945">
            <w:pPr>
              <w:numPr>
                <w:ilvl w:val="0"/>
                <w:numId w:val="18"/>
              </w:numPr>
              <w:bidi/>
              <w:spacing w:after="0" w:line="240" w:lineRule="auto"/>
              <w:ind w:left="434" w:hanging="434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عملية البحث الأكاديمي.</w:t>
            </w:r>
          </w:p>
          <w:p w:rsidR="006B6945" w:rsidRPr="006B6945" w:rsidRDefault="006B6945" w:rsidP="006B6945">
            <w:pPr>
              <w:numPr>
                <w:ilvl w:val="0"/>
                <w:numId w:val="18"/>
              </w:numPr>
              <w:bidi/>
              <w:spacing w:after="0" w:line="240" w:lineRule="auto"/>
              <w:ind w:left="434" w:hanging="434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الأمانة العلمية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فى</w:t>
            </w:r>
            <w:proofErr w:type="spellEnd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كتابة البحوث و سبل تفادى الانتحال.</w:t>
            </w:r>
          </w:p>
          <w:p w:rsidR="006B6945" w:rsidRPr="006B6945" w:rsidRDefault="006B6945" w:rsidP="006B6945">
            <w:pPr>
              <w:numPr>
                <w:ilvl w:val="0"/>
                <w:numId w:val="18"/>
              </w:numPr>
              <w:bidi/>
              <w:spacing w:after="0" w:line="240" w:lineRule="auto"/>
              <w:ind w:left="434" w:hanging="434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سبل الحصول على المادة العلمية وترتيبها.</w:t>
            </w:r>
          </w:p>
          <w:p w:rsidR="006B6945" w:rsidRPr="006B6945" w:rsidRDefault="006B6945" w:rsidP="006B6945">
            <w:pPr>
              <w:numPr>
                <w:ilvl w:val="0"/>
                <w:numId w:val="18"/>
              </w:numPr>
              <w:bidi/>
              <w:spacing w:after="0" w:line="240" w:lineRule="auto"/>
              <w:ind w:left="434" w:hanging="434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توجيهات لاستخدام مناهج البحث.</w:t>
            </w:r>
          </w:p>
          <w:p w:rsidR="006B6945" w:rsidRPr="006B6945" w:rsidRDefault="006B6945" w:rsidP="006B6945">
            <w:pPr>
              <w:numPr>
                <w:ilvl w:val="0"/>
                <w:numId w:val="18"/>
              </w:numPr>
              <w:bidi/>
              <w:spacing w:after="0" w:line="240" w:lineRule="auto"/>
              <w:ind w:left="434" w:hanging="434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lastRenderedPageBreak/>
              <w:t xml:space="preserve">قواعد وأساليب كتابة البحث العلمي طبقا للكتاب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الاسترشادى</w:t>
            </w:r>
            <w:proofErr w:type="spellEnd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المعروف ب </w:t>
            </w:r>
            <w:r w:rsidRPr="006B694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MLA.</w:t>
            </w: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( طرق ترتيب البحث من صفحة العنوان مرورا بالمقدمة و ترتيب أجزاء و فصول البحث الأكاديمي وكتابة الهوامش والتعليقات وترتيب المصادر والمراجع)</w:t>
            </w:r>
          </w:p>
          <w:p w:rsidR="006B6945" w:rsidRPr="006B6945" w:rsidRDefault="006B6945" w:rsidP="006B6945">
            <w:pPr>
              <w:numPr>
                <w:ilvl w:val="0"/>
                <w:numId w:val="18"/>
              </w:numPr>
              <w:bidi/>
              <w:spacing w:after="0" w:line="240" w:lineRule="auto"/>
              <w:ind w:left="434" w:hanging="434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قواعد وأساليب كتابة البحث العلمي طبقا للكتاب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الاسترشادى</w:t>
            </w:r>
            <w:proofErr w:type="spellEnd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المعروف ب </w:t>
            </w:r>
            <w:r w:rsidRPr="006B694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APA.</w:t>
            </w: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(طرق ترتيب البحث من صفحة العنوان مرورا بالمقدمة و ترتيب أجزاء وفصول البحث الأكاديمي وكتابة الهوامش والتعليقات وترتيب المصادر و المراجع)</w:t>
            </w:r>
          </w:p>
          <w:p w:rsidR="006B6945" w:rsidRPr="006B6945" w:rsidRDefault="006B6945" w:rsidP="006B6945">
            <w:pPr>
              <w:numPr>
                <w:ilvl w:val="0"/>
                <w:numId w:val="18"/>
              </w:numPr>
              <w:bidi/>
              <w:spacing w:after="0" w:line="240" w:lineRule="auto"/>
              <w:ind w:left="434" w:hanging="434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دراسة مقارنة للقواعد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الاسترشادية</w:t>
            </w:r>
            <w:proofErr w:type="spellEnd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للكتابين السابقين.</w:t>
            </w:r>
          </w:p>
          <w:p w:rsidR="006B6945" w:rsidRPr="006B6945" w:rsidRDefault="006B6945" w:rsidP="006B6945">
            <w:pPr>
              <w:numPr>
                <w:ilvl w:val="0"/>
                <w:numId w:val="18"/>
              </w:numPr>
              <w:bidi/>
              <w:spacing w:after="0" w:line="240" w:lineRule="auto"/>
              <w:ind w:left="434" w:hanging="434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كتابة بحث مبسط لتطبيق قواعد أسس الكتابة الأكاديمية.</w:t>
            </w:r>
          </w:p>
          <w:p w:rsidR="006B6945" w:rsidRPr="006B6945" w:rsidRDefault="006B6945" w:rsidP="006B6945">
            <w:pPr>
              <w:numPr>
                <w:ilvl w:val="0"/>
                <w:numId w:val="18"/>
              </w:numPr>
              <w:bidi/>
              <w:spacing w:after="0" w:line="240" w:lineRule="auto"/>
              <w:ind w:left="434" w:hanging="434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خاتمة ومراجعة نهائية لمفردات المقرر.</w:t>
            </w:r>
          </w:p>
        </w:tc>
      </w:tr>
      <w:tr w:rsidR="006B6945" w:rsidRPr="006B6945" w:rsidTr="0012284A">
        <w:tc>
          <w:tcPr>
            <w:tcW w:w="3194" w:type="dxa"/>
            <w:gridSpan w:val="2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 xml:space="preserve">5- أساليب التعليم والتعلم: </w:t>
            </w:r>
          </w:p>
        </w:tc>
        <w:tc>
          <w:tcPr>
            <w:tcW w:w="6552" w:type="dxa"/>
            <w:gridSpan w:val="2"/>
          </w:tcPr>
          <w:p w:rsidR="006B6945" w:rsidRPr="006B6945" w:rsidRDefault="006B6945" w:rsidP="006B6945">
            <w:pPr>
              <w:tabs>
                <w:tab w:val="right" w:pos="252"/>
              </w:tabs>
              <w:bidi/>
              <w:ind w:left="292" w:right="72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B6945" w:rsidRPr="006B6945" w:rsidRDefault="006B6945" w:rsidP="006B6945">
            <w:pPr>
              <w:numPr>
                <w:ilvl w:val="0"/>
                <w:numId w:val="19"/>
              </w:numPr>
              <w:tabs>
                <w:tab w:val="right" w:pos="252"/>
              </w:tabs>
              <w:bidi/>
              <w:spacing w:after="200" w:line="240" w:lineRule="auto"/>
              <w:ind w:left="292" w:hanging="29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التدريب على أسس كتابة البحث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الأدبى</w:t>
            </w:r>
            <w:proofErr w:type="spellEnd"/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بأفضل شكل ممكن وطرق جمع المادة العلمية المطلوب للبحث بسهولة ويسر وإجادة طرق وأساليب كتابة البحث الأدبي</w:t>
            </w:r>
          </w:p>
          <w:p w:rsidR="006B6945" w:rsidRPr="006B6945" w:rsidRDefault="006B6945" w:rsidP="006B6945">
            <w:pPr>
              <w:numPr>
                <w:ilvl w:val="0"/>
                <w:numId w:val="19"/>
              </w:numPr>
              <w:tabs>
                <w:tab w:val="right" w:pos="252"/>
              </w:tabs>
              <w:bidi/>
              <w:spacing w:after="200" w:line="240" w:lineRule="auto"/>
              <w:ind w:left="292" w:hanging="29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تلخيص المعلومات من المراجع و المصادر و عرضها بشكل </w:t>
            </w: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يتبع قواعد و أساليب المنهج العلمي</w:t>
            </w: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.</w:t>
            </w:r>
          </w:p>
        </w:tc>
      </w:tr>
      <w:tr w:rsidR="006B6945" w:rsidRPr="006B6945" w:rsidTr="0012284A">
        <w:tc>
          <w:tcPr>
            <w:tcW w:w="3194" w:type="dxa"/>
            <w:gridSpan w:val="2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6- أساليب التعليم والتعلم للطلاب ذوي القدرات المحدودة: </w:t>
            </w:r>
          </w:p>
        </w:tc>
        <w:tc>
          <w:tcPr>
            <w:tcW w:w="6552" w:type="dxa"/>
            <w:gridSpan w:val="2"/>
          </w:tcPr>
          <w:p w:rsidR="006B6945" w:rsidRPr="006B6945" w:rsidRDefault="006B6945" w:rsidP="006B6945">
            <w:pPr>
              <w:tabs>
                <w:tab w:val="right" w:pos="252"/>
              </w:tabs>
              <w:bidi/>
              <w:ind w:left="7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- تعلم الأقران</w:t>
            </w:r>
          </w:p>
        </w:tc>
      </w:tr>
      <w:tr w:rsidR="006B6945" w:rsidRPr="006B6945" w:rsidTr="0012284A">
        <w:tc>
          <w:tcPr>
            <w:tcW w:w="3194" w:type="dxa"/>
            <w:gridSpan w:val="2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7- تقويم الطلاب: </w:t>
            </w:r>
          </w:p>
        </w:tc>
        <w:tc>
          <w:tcPr>
            <w:tcW w:w="6552" w:type="dxa"/>
            <w:gridSpan w:val="2"/>
          </w:tcPr>
          <w:p w:rsidR="006B6945" w:rsidRPr="006B6945" w:rsidRDefault="006B6945" w:rsidP="006B6945">
            <w:pPr>
              <w:bidi/>
              <w:ind w:right="14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B6945" w:rsidRPr="006B6945" w:rsidTr="0012284A">
        <w:tc>
          <w:tcPr>
            <w:tcW w:w="3194" w:type="dxa"/>
            <w:gridSpan w:val="2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أ- الأساليب المستخدمة: </w:t>
            </w:r>
          </w:p>
        </w:tc>
        <w:tc>
          <w:tcPr>
            <w:tcW w:w="6552" w:type="dxa"/>
            <w:gridSpan w:val="2"/>
          </w:tcPr>
          <w:p w:rsidR="006B6945" w:rsidRPr="006B6945" w:rsidRDefault="006B6945" w:rsidP="006B6945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1- مناقشات وإعداد أوراق بحثية         </w:t>
            </w:r>
          </w:p>
          <w:p w:rsidR="006B6945" w:rsidRPr="006B6945" w:rsidRDefault="006B6945" w:rsidP="006B6945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2- امتحان تحريري أعمال الفصل   </w:t>
            </w:r>
          </w:p>
          <w:p w:rsidR="006B6945" w:rsidRPr="006B6945" w:rsidRDefault="006B6945" w:rsidP="006B6945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3- امتحان تحريري نهاية الفصل                </w:t>
            </w:r>
          </w:p>
        </w:tc>
      </w:tr>
      <w:tr w:rsidR="006B6945" w:rsidRPr="006B6945" w:rsidTr="0012284A">
        <w:tc>
          <w:tcPr>
            <w:tcW w:w="3194" w:type="dxa"/>
            <w:gridSpan w:val="2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ب- التوقيت: </w:t>
            </w:r>
          </w:p>
        </w:tc>
        <w:tc>
          <w:tcPr>
            <w:tcW w:w="6552" w:type="dxa"/>
            <w:gridSpan w:val="2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1- خلال المحاضرات.</w:t>
            </w:r>
          </w:p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2-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فى</w:t>
            </w:r>
            <w:proofErr w:type="spellEnd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منتصف الفصل الدراسي</w:t>
            </w:r>
          </w:p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3-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فى</w:t>
            </w:r>
            <w:proofErr w:type="spellEnd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نهاية الفصل الدراسي</w:t>
            </w:r>
          </w:p>
        </w:tc>
      </w:tr>
      <w:tr w:rsidR="006B6945" w:rsidRPr="006B6945" w:rsidTr="0012284A">
        <w:tc>
          <w:tcPr>
            <w:tcW w:w="3194" w:type="dxa"/>
            <w:gridSpan w:val="2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ج- توزيع الدرجات: </w:t>
            </w:r>
          </w:p>
        </w:tc>
        <w:tc>
          <w:tcPr>
            <w:tcW w:w="6552" w:type="dxa"/>
            <w:gridSpan w:val="2"/>
          </w:tcPr>
          <w:p w:rsidR="006B6945" w:rsidRPr="006B6945" w:rsidRDefault="006B6945" w:rsidP="006B6945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1- امتحان أعمال الفصل الدراسي          20%</w:t>
            </w:r>
          </w:p>
          <w:p w:rsidR="006B6945" w:rsidRPr="006B6945" w:rsidRDefault="006B6945" w:rsidP="006B6945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2- امتحان نهاية الفصل الدراسي           80%</w:t>
            </w:r>
          </w:p>
        </w:tc>
      </w:tr>
      <w:tr w:rsidR="006B6945" w:rsidRPr="006B6945" w:rsidTr="0012284A">
        <w:tc>
          <w:tcPr>
            <w:tcW w:w="3194" w:type="dxa"/>
            <w:gridSpan w:val="2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8- قائمة الكتب الدراسية والمراجع: </w:t>
            </w:r>
          </w:p>
        </w:tc>
        <w:tc>
          <w:tcPr>
            <w:tcW w:w="6552" w:type="dxa"/>
            <w:gridSpan w:val="2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B6945" w:rsidRPr="006B6945" w:rsidTr="0012284A">
        <w:tc>
          <w:tcPr>
            <w:tcW w:w="3194" w:type="dxa"/>
            <w:gridSpan w:val="2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أ- مذكرات</w:t>
            </w:r>
          </w:p>
        </w:tc>
        <w:tc>
          <w:tcPr>
            <w:tcW w:w="6552" w:type="dxa"/>
            <w:gridSpan w:val="2"/>
          </w:tcPr>
          <w:p w:rsidR="006B6945" w:rsidRPr="006B6945" w:rsidRDefault="006B6945" w:rsidP="006B6945">
            <w:pPr>
              <w:numPr>
                <w:ilvl w:val="0"/>
                <w:numId w:val="17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</w:rPr>
              <w:t>Methods of Research</w:t>
            </w:r>
          </w:p>
        </w:tc>
      </w:tr>
      <w:tr w:rsidR="006B6945" w:rsidRPr="006B6945" w:rsidTr="0012284A">
        <w:tc>
          <w:tcPr>
            <w:tcW w:w="3194" w:type="dxa"/>
            <w:gridSpan w:val="2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ب- كتب ملزمة</w:t>
            </w:r>
          </w:p>
        </w:tc>
        <w:tc>
          <w:tcPr>
            <w:tcW w:w="6552" w:type="dxa"/>
            <w:gridSpan w:val="2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-</w:t>
            </w:r>
            <w:r w:rsidRPr="006B6945">
              <w:rPr>
                <w:rFonts w:asciiTheme="majorBidi" w:hAnsiTheme="majorBidi" w:cstheme="majorBidi"/>
                <w:sz w:val="24"/>
                <w:szCs w:val="24"/>
              </w:rPr>
              <w:t xml:space="preserve">  MLA Style Guide.</w:t>
            </w:r>
          </w:p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</w:rPr>
              <w:t>-  APA Style Guide</w:t>
            </w:r>
          </w:p>
        </w:tc>
      </w:tr>
      <w:tr w:rsidR="006B6945" w:rsidRPr="006B6945" w:rsidTr="0012284A">
        <w:tc>
          <w:tcPr>
            <w:tcW w:w="3194" w:type="dxa"/>
            <w:gridSpan w:val="2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ج- كتب مقترحة</w:t>
            </w:r>
          </w:p>
        </w:tc>
        <w:tc>
          <w:tcPr>
            <w:tcW w:w="6552" w:type="dxa"/>
            <w:gridSpan w:val="2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</w:rPr>
              <w:t>- Academic Writing.</w:t>
            </w:r>
          </w:p>
        </w:tc>
      </w:tr>
      <w:tr w:rsidR="006B6945" w:rsidRPr="006B6945" w:rsidTr="0012284A">
        <w:tc>
          <w:tcPr>
            <w:tcW w:w="3194" w:type="dxa"/>
            <w:gridSpan w:val="2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>د- دوريات علمية أو نشرات ... إلخ</w:t>
            </w:r>
          </w:p>
        </w:tc>
        <w:tc>
          <w:tcPr>
            <w:tcW w:w="6552" w:type="dxa"/>
            <w:gridSpan w:val="2"/>
          </w:tcPr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- </w:t>
            </w:r>
            <w:r w:rsidRPr="006B6945">
              <w:rPr>
                <w:rFonts w:asciiTheme="majorBidi" w:hAnsiTheme="majorBidi" w:cstheme="majorBidi"/>
                <w:sz w:val="24"/>
                <w:szCs w:val="24"/>
              </w:rPr>
              <w:t>Style Guides on the Web.</w:t>
            </w:r>
          </w:p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6B6945" w:rsidRP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6B6945" w:rsidRPr="006B6945" w:rsidRDefault="006B6945" w:rsidP="006B6945">
      <w:pPr>
        <w:bidi/>
        <w:jc w:val="center"/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6B6945" w:rsidRPr="009062D2" w:rsidRDefault="006B6945" w:rsidP="009062D2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  <w:r w:rsidRPr="006B6945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lastRenderedPageBreak/>
        <w:t>توصيفات مقررات (الفرقة الرابعة: لا</w:t>
      </w:r>
      <w:r w:rsidR="00FA083F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>ئحة قديمة) الفصل الد راسي ال</w:t>
      </w:r>
      <w:r w:rsidR="00FA083F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EG"/>
        </w:rPr>
        <w:t>ثاني</w:t>
      </w:r>
    </w:p>
    <w:p w:rsidR="006B6945" w:rsidRP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>توصيف مقرر دراس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EG"/>
        </w:rPr>
        <w:t>ي</w:t>
      </w:r>
    </w:p>
    <w:tbl>
      <w:tblPr>
        <w:bidiVisual/>
        <w:tblW w:w="10066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411"/>
        <w:gridCol w:w="141"/>
        <w:gridCol w:w="2694"/>
        <w:gridCol w:w="4820"/>
      </w:tblGrid>
      <w:tr w:rsidR="006B6945" w:rsidRPr="006B6945" w:rsidTr="0012284A">
        <w:trPr>
          <w:trHeight w:val="480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1- بيانات المقرر: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B6945" w:rsidRPr="006B6945" w:rsidTr="0012284A">
        <w:trPr>
          <w:trHeight w:val="480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الرمز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الكودي</w:t>
            </w:r>
            <w:proofErr w:type="spellEnd"/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: </w:t>
            </w:r>
            <w:r w:rsidRPr="006B6945">
              <w:rPr>
                <w:rFonts w:asciiTheme="majorBidi" w:hAnsiTheme="majorBidi" w:cstheme="majorBidi"/>
                <w:sz w:val="24"/>
                <w:szCs w:val="24"/>
              </w:rPr>
              <w:t>Eng422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اسم المقرر: </w:t>
            </w:r>
          </w:p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النظريات اللغوية المعاصرة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الفرقة/ المستوى: </w:t>
            </w:r>
          </w:p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الفرقة الرابعة، الفصل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الدراسى</w:t>
            </w:r>
            <w:proofErr w:type="spellEnd"/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الثاني</w:t>
            </w:r>
          </w:p>
        </w:tc>
      </w:tr>
      <w:tr w:rsidR="006B6945" w:rsidRPr="006B6945" w:rsidTr="0012284A">
        <w:trPr>
          <w:trHeight w:val="480"/>
        </w:trPr>
        <w:tc>
          <w:tcPr>
            <w:tcW w:w="524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عدد الوحدات الدراسية:  نظري: 4    عملي:2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B6945" w:rsidRPr="006B6945" w:rsidTr="0012284A">
        <w:trPr>
          <w:trHeight w:val="480"/>
        </w:trPr>
        <w:tc>
          <w:tcPr>
            <w:tcW w:w="524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2- هدف المقرر: 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في نهاية المقرر يجب أن يكون الطالب قادرا </w:t>
            </w:r>
            <w:proofErr w:type="gram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على :</w:t>
            </w:r>
            <w:proofErr w:type="gramEnd"/>
          </w:p>
          <w:p w:rsidR="006B6945" w:rsidRPr="006B6945" w:rsidRDefault="006B6945" w:rsidP="006B6945">
            <w:pPr>
              <w:bidi/>
              <w:spacing w:before="120" w:after="12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التواصل مع الثقافات الأخرى انطلاقا من خلفية قويّة للثقافة العربيّة والتمكّن من ثقافة اللغة الإنجليزيّة</w:t>
            </w:r>
          </w:p>
          <w:p w:rsidR="006B6945" w:rsidRPr="006B6945" w:rsidRDefault="006B6945" w:rsidP="006B6945">
            <w:pPr>
              <w:bidi/>
              <w:spacing w:before="120" w:after="12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القدرة على إدراك الإطار الحضاري الشامل لها وما تمتاز به ثقافتها.</w:t>
            </w:r>
          </w:p>
        </w:tc>
      </w:tr>
      <w:tr w:rsidR="006B6945" w:rsidRPr="006B6945" w:rsidTr="0012284A">
        <w:trPr>
          <w:trHeight w:val="480"/>
        </w:trPr>
        <w:tc>
          <w:tcPr>
            <w:tcW w:w="100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3- المستهدف من تدريس المقرر: </w:t>
            </w:r>
          </w:p>
        </w:tc>
      </w:tr>
      <w:tr w:rsidR="006B6945" w:rsidRPr="006B6945" w:rsidTr="0012284A">
        <w:trPr>
          <w:trHeight w:val="48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أ- المعلومات والمفاهيم: </w:t>
            </w:r>
          </w:p>
        </w:tc>
        <w:tc>
          <w:tcPr>
            <w:tcW w:w="7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يميّز التيارات النظريات اللغوية المعاصرة.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يذكر أشهر اللغويين المعاصرين.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يستنتج المعارف والمفاهيم الأساسيّة في مجالات النظريات اللغوية.</w:t>
            </w:r>
          </w:p>
        </w:tc>
      </w:tr>
      <w:tr w:rsidR="006B6945" w:rsidRPr="006B6945" w:rsidTr="0012284A">
        <w:trPr>
          <w:trHeight w:val="48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ب- المهارات الذهنية: </w:t>
            </w:r>
          </w:p>
        </w:tc>
        <w:tc>
          <w:tcPr>
            <w:tcW w:w="7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 xml:space="preserve">يقارن بين النظريات اللغوية المختلفة. 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يحلّل النصوص المكتوبة والشفهية باللغة الإنجليزية.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يكتب تقييما نقدياً للنصوص المكتوبة والشفهية باللغة الإنجليزية.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contextualSpacing w:val="0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يكتشف الدلالات اللغوية والنحوية وتطورها في اللغة الإنجليزيّة.</w:t>
            </w:r>
          </w:p>
        </w:tc>
      </w:tr>
      <w:tr w:rsidR="006B6945" w:rsidRPr="006B6945" w:rsidTr="0012284A">
        <w:trPr>
          <w:trHeight w:val="48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ج- المهارات المهنية الخاصة بالمقرر: </w:t>
            </w:r>
          </w:p>
        </w:tc>
        <w:tc>
          <w:tcPr>
            <w:tcW w:w="7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يستخلص المعلومات والمفاهيم التي درسها في مجال علم اللغة.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يراجع القواعد اللغوية الصحيحة في كتابة موضوع أو تقرير أو إلقاء كلمة باللغة الإنجليزية.</w:t>
            </w:r>
          </w:p>
        </w:tc>
      </w:tr>
      <w:tr w:rsidR="006B6945" w:rsidRPr="006B6945" w:rsidTr="0012284A">
        <w:trPr>
          <w:trHeight w:val="48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د- المهارات العامة: </w:t>
            </w:r>
          </w:p>
        </w:tc>
        <w:tc>
          <w:tcPr>
            <w:tcW w:w="7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يعبر عن مختلف الأفكار والمفاهيم بأسلوب موجز وفعّال.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يقترح الحلول المناسبة لأي مشكلة تواجهه في مجال عمله.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lastRenderedPageBreak/>
              <w:t>يتواصل بإيجابية مع الآخرين.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يستخدم تكنولوجيا المعلومات في مجال اللغة الإنجليزية.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يعرض المعلومات بطريقة ملائمة.</w:t>
            </w:r>
          </w:p>
        </w:tc>
      </w:tr>
      <w:tr w:rsidR="006B6945" w:rsidRPr="006B6945" w:rsidTr="0012284A">
        <w:trPr>
          <w:trHeight w:val="48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 xml:space="preserve">4- محتوى المقرر: </w:t>
            </w:r>
          </w:p>
        </w:tc>
        <w:tc>
          <w:tcPr>
            <w:tcW w:w="7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tbl>
            <w:tblPr>
              <w:bidiVisual/>
              <w:tblW w:w="0" w:type="auto"/>
              <w:jc w:val="center"/>
              <w:tblBorders>
                <w:top w:val="single" w:sz="4" w:space="0" w:color="C6D9F1"/>
                <w:left w:val="single" w:sz="4" w:space="0" w:color="C6D9F1"/>
                <w:bottom w:val="single" w:sz="4" w:space="0" w:color="C6D9F1"/>
                <w:right w:val="single" w:sz="4" w:space="0" w:color="C6D9F1"/>
                <w:insideH w:val="single" w:sz="6" w:space="0" w:color="C6D9F1"/>
                <w:insideV w:val="single" w:sz="6" w:space="0" w:color="C6D9F1"/>
              </w:tblBorders>
              <w:tblLook w:val="00A0" w:firstRow="1" w:lastRow="0" w:firstColumn="1" w:lastColumn="0" w:noHBand="0" w:noVBand="0"/>
            </w:tblPr>
            <w:tblGrid>
              <w:gridCol w:w="1268"/>
              <w:gridCol w:w="5522"/>
            </w:tblGrid>
            <w:tr w:rsidR="006B6945" w:rsidRPr="006B6945" w:rsidTr="0012284A">
              <w:trPr>
                <w:jc w:val="center"/>
              </w:trPr>
              <w:tc>
                <w:tcPr>
                  <w:tcW w:w="1268" w:type="dxa"/>
                  <w:tcBorders>
                    <w:top w:val="single" w:sz="6" w:space="0" w:color="C6D9F1"/>
                    <w:left w:val="single" w:sz="4" w:space="0" w:color="C6D9F1"/>
                    <w:bottom w:val="single" w:sz="6" w:space="0" w:color="C6D9F1"/>
                    <w:right w:val="single" w:sz="6" w:space="0" w:color="C6D9F1"/>
                  </w:tcBorders>
                </w:tcPr>
                <w:p w:rsidR="006B6945" w:rsidRPr="006B6945" w:rsidRDefault="006B6945" w:rsidP="006B6945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6B6945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1</w:t>
                  </w:r>
                </w:p>
              </w:tc>
              <w:tc>
                <w:tcPr>
                  <w:tcW w:w="5522" w:type="dxa"/>
                  <w:tcBorders>
                    <w:top w:val="single" w:sz="6" w:space="0" w:color="C6D9F1"/>
                    <w:left w:val="single" w:sz="6" w:space="0" w:color="C6D9F1"/>
                    <w:bottom w:val="single" w:sz="6" w:space="0" w:color="C6D9F1"/>
                    <w:right w:val="single" w:sz="4" w:space="0" w:color="C6D9F1"/>
                  </w:tcBorders>
                </w:tcPr>
                <w:p w:rsidR="006B6945" w:rsidRPr="006B6945" w:rsidRDefault="006B6945" w:rsidP="006B6945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6B6945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تمهيد ومراجعة المفاهيم الأساسيّة في اللغويات</w:t>
                  </w:r>
                </w:p>
              </w:tc>
            </w:tr>
            <w:tr w:rsidR="006B6945" w:rsidRPr="006B6945" w:rsidTr="0012284A">
              <w:trPr>
                <w:jc w:val="center"/>
              </w:trPr>
              <w:tc>
                <w:tcPr>
                  <w:tcW w:w="1268" w:type="dxa"/>
                  <w:tcBorders>
                    <w:top w:val="single" w:sz="6" w:space="0" w:color="C6D9F1"/>
                    <w:left w:val="single" w:sz="4" w:space="0" w:color="C6D9F1"/>
                    <w:bottom w:val="single" w:sz="6" w:space="0" w:color="C6D9F1"/>
                    <w:right w:val="single" w:sz="6" w:space="0" w:color="C6D9F1"/>
                  </w:tcBorders>
                </w:tcPr>
                <w:p w:rsidR="006B6945" w:rsidRPr="006B6945" w:rsidRDefault="006B6945" w:rsidP="006B6945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6B6945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2-3</w:t>
                  </w:r>
                </w:p>
              </w:tc>
              <w:tc>
                <w:tcPr>
                  <w:tcW w:w="5522" w:type="dxa"/>
                  <w:tcBorders>
                    <w:top w:val="single" w:sz="6" w:space="0" w:color="C6D9F1"/>
                    <w:left w:val="single" w:sz="6" w:space="0" w:color="C6D9F1"/>
                    <w:bottom w:val="single" w:sz="6" w:space="0" w:color="C6D9F1"/>
                    <w:right w:val="single" w:sz="4" w:space="0" w:color="C6D9F1"/>
                  </w:tcBorders>
                </w:tcPr>
                <w:p w:rsidR="006B6945" w:rsidRPr="006B6945" w:rsidRDefault="006B6945" w:rsidP="006B6945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6B6945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من النحو التحويلي إلى البنيوية: بناء اللغة</w:t>
                  </w:r>
                </w:p>
              </w:tc>
            </w:tr>
            <w:tr w:rsidR="006B6945" w:rsidRPr="006B6945" w:rsidTr="0012284A">
              <w:trPr>
                <w:jc w:val="center"/>
              </w:trPr>
              <w:tc>
                <w:tcPr>
                  <w:tcW w:w="1268" w:type="dxa"/>
                  <w:tcBorders>
                    <w:top w:val="single" w:sz="6" w:space="0" w:color="C6D9F1"/>
                    <w:left w:val="single" w:sz="4" w:space="0" w:color="C6D9F1"/>
                    <w:bottom w:val="single" w:sz="6" w:space="0" w:color="C6D9F1"/>
                    <w:right w:val="single" w:sz="6" w:space="0" w:color="C6D9F1"/>
                  </w:tcBorders>
                </w:tcPr>
                <w:p w:rsidR="006B6945" w:rsidRPr="006B6945" w:rsidRDefault="006B6945" w:rsidP="006B6945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6B6945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4-5</w:t>
                  </w:r>
                </w:p>
              </w:tc>
              <w:tc>
                <w:tcPr>
                  <w:tcW w:w="5522" w:type="dxa"/>
                  <w:tcBorders>
                    <w:top w:val="single" w:sz="6" w:space="0" w:color="C6D9F1"/>
                    <w:left w:val="single" w:sz="6" w:space="0" w:color="C6D9F1"/>
                    <w:bottom w:val="single" w:sz="6" w:space="0" w:color="C6D9F1"/>
                    <w:right w:val="single" w:sz="4" w:space="0" w:color="C6D9F1"/>
                  </w:tcBorders>
                </w:tcPr>
                <w:p w:rsidR="006B6945" w:rsidRPr="006B6945" w:rsidRDefault="006B6945" w:rsidP="006B6945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6B6945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 xml:space="preserve">نظرية أفعال الكلام والتداولية: مقاصد اللغة </w:t>
                  </w:r>
                </w:p>
                <w:p w:rsidR="006B6945" w:rsidRPr="006B6945" w:rsidRDefault="006B6945" w:rsidP="006B6945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6B6945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النحو الوظيفي ووظائف اللغة</w:t>
                  </w:r>
                </w:p>
              </w:tc>
            </w:tr>
            <w:tr w:rsidR="006B6945" w:rsidRPr="006B6945" w:rsidTr="0012284A">
              <w:trPr>
                <w:jc w:val="center"/>
              </w:trPr>
              <w:tc>
                <w:tcPr>
                  <w:tcW w:w="1268" w:type="dxa"/>
                  <w:tcBorders>
                    <w:top w:val="single" w:sz="6" w:space="0" w:color="C6D9F1"/>
                    <w:left w:val="single" w:sz="4" w:space="0" w:color="C6D9F1"/>
                    <w:bottom w:val="single" w:sz="6" w:space="0" w:color="C6D9F1"/>
                    <w:right w:val="single" w:sz="6" w:space="0" w:color="C6D9F1"/>
                  </w:tcBorders>
                </w:tcPr>
                <w:p w:rsidR="006B6945" w:rsidRPr="006B6945" w:rsidRDefault="006B6945" w:rsidP="006B6945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6B6945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6-8</w:t>
                  </w:r>
                </w:p>
              </w:tc>
              <w:tc>
                <w:tcPr>
                  <w:tcW w:w="5522" w:type="dxa"/>
                  <w:tcBorders>
                    <w:top w:val="single" w:sz="6" w:space="0" w:color="C6D9F1"/>
                    <w:left w:val="single" w:sz="6" w:space="0" w:color="C6D9F1"/>
                    <w:bottom w:val="single" w:sz="6" w:space="0" w:color="C6D9F1"/>
                    <w:right w:val="single" w:sz="4" w:space="0" w:color="C6D9F1"/>
                  </w:tcBorders>
                </w:tcPr>
                <w:p w:rsidR="006B6945" w:rsidRPr="006B6945" w:rsidRDefault="006B6945" w:rsidP="006B6945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6B6945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 xml:space="preserve">تحليل الخطاب ولغويات النّص: سياق اللغة </w:t>
                  </w:r>
                </w:p>
              </w:tc>
            </w:tr>
            <w:tr w:rsidR="006B6945" w:rsidRPr="006B6945" w:rsidTr="0012284A">
              <w:trPr>
                <w:jc w:val="center"/>
              </w:trPr>
              <w:tc>
                <w:tcPr>
                  <w:tcW w:w="1268" w:type="dxa"/>
                  <w:tcBorders>
                    <w:top w:val="single" w:sz="6" w:space="0" w:color="C6D9F1"/>
                    <w:left w:val="single" w:sz="4" w:space="0" w:color="C6D9F1"/>
                    <w:bottom w:val="single" w:sz="6" w:space="0" w:color="C6D9F1"/>
                    <w:right w:val="single" w:sz="6" w:space="0" w:color="C6D9F1"/>
                  </w:tcBorders>
                </w:tcPr>
                <w:p w:rsidR="006B6945" w:rsidRPr="006B6945" w:rsidRDefault="006B6945" w:rsidP="006B6945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6B6945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9-10</w:t>
                  </w:r>
                </w:p>
              </w:tc>
              <w:tc>
                <w:tcPr>
                  <w:tcW w:w="5522" w:type="dxa"/>
                  <w:tcBorders>
                    <w:top w:val="single" w:sz="6" w:space="0" w:color="C6D9F1"/>
                    <w:left w:val="single" w:sz="6" w:space="0" w:color="C6D9F1"/>
                    <w:bottom w:val="single" w:sz="6" w:space="0" w:color="C6D9F1"/>
                    <w:right w:val="single" w:sz="4" w:space="0" w:color="C6D9F1"/>
                  </w:tcBorders>
                </w:tcPr>
                <w:p w:rsidR="006B6945" w:rsidRPr="006B6945" w:rsidRDefault="006B6945" w:rsidP="006B6945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6B6945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التحليل النقدي للخطاب وتحليل الخطاب السياسي</w:t>
                  </w:r>
                </w:p>
                <w:p w:rsidR="006B6945" w:rsidRPr="006B6945" w:rsidRDefault="006B6945" w:rsidP="006B6945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6B6945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تحليل الخطاب الإعلامي والدعائي</w:t>
                  </w:r>
                </w:p>
              </w:tc>
            </w:tr>
            <w:tr w:rsidR="006B6945" w:rsidRPr="006B6945" w:rsidTr="0012284A">
              <w:trPr>
                <w:jc w:val="center"/>
              </w:trPr>
              <w:tc>
                <w:tcPr>
                  <w:tcW w:w="1268" w:type="dxa"/>
                  <w:tcBorders>
                    <w:top w:val="single" w:sz="6" w:space="0" w:color="C6D9F1"/>
                    <w:left w:val="single" w:sz="4" w:space="0" w:color="C6D9F1"/>
                    <w:bottom w:val="single" w:sz="6" w:space="0" w:color="C6D9F1"/>
                    <w:right w:val="single" w:sz="6" w:space="0" w:color="C6D9F1"/>
                  </w:tcBorders>
                </w:tcPr>
                <w:p w:rsidR="006B6945" w:rsidRPr="006B6945" w:rsidRDefault="006B6945" w:rsidP="006B6945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6B6945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11</w:t>
                  </w:r>
                </w:p>
              </w:tc>
              <w:tc>
                <w:tcPr>
                  <w:tcW w:w="5522" w:type="dxa"/>
                  <w:tcBorders>
                    <w:top w:val="single" w:sz="6" w:space="0" w:color="C6D9F1"/>
                    <w:left w:val="single" w:sz="6" w:space="0" w:color="C6D9F1"/>
                    <w:bottom w:val="single" w:sz="6" w:space="0" w:color="C6D9F1"/>
                    <w:right w:val="single" w:sz="4" w:space="0" w:color="C6D9F1"/>
                  </w:tcBorders>
                </w:tcPr>
                <w:p w:rsidR="006B6945" w:rsidRPr="006B6945" w:rsidRDefault="006B6945" w:rsidP="006B6945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6B6945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 xml:space="preserve">تقييم </w:t>
                  </w:r>
                </w:p>
              </w:tc>
            </w:tr>
            <w:tr w:rsidR="006B6945" w:rsidRPr="006B6945" w:rsidTr="0012284A">
              <w:trPr>
                <w:jc w:val="center"/>
              </w:trPr>
              <w:tc>
                <w:tcPr>
                  <w:tcW w:w="1268" w:type="dxa"/>
                  <w:tcBorders>
                    <w:top w:val="single" w:sz="6" w:space="0" w:color="C6D9F1"/>
                    <w:left w:val="single" w:sz="4" w:space="0" w:color="C6D9F1"/>
                    <w:bottom w:val="single" w:sz="4" w:space="0" w:color="C6D9F1"/>
                    <w:right w:val="single" w:sz="6" w:space="0" w:color="C6D9F1"/>
                  </w:tcBorders>
                </w:tcPr>
                <w:p w:rsidR="006B6945" w:rsidRPr="006B6945" w:rsidRDefault="006B6945" w:rsidP="006B6945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6B6945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12-13</w:t>
                  </w:r>
                </w:p>
              </w:tc>
              <w:tc>
                <w:tcPr>
                  <w:tcW w:w="5522" w:type="dxa"/>
                  <w:tcBorders>
                    <w:top w:val="single" w:sz="6" w:space="0" w:color="C6D9F1"/>
                    <w:left w:val="single" w:sz="6" w:space="0" w:color="C6D9F1"/>
                    <w:bottom w:val="single" w:sz="4" w:space="0" w:color="C6D9F1"/>
                    <w:right w:val="single" w:sz="4" w:space="0" w:color="C6D9F1"/>
                  </w:tcBorders>
                </w:tcPr>
                <w:p w:rsidR="006B6945" w:rsidRPr="006B6945" w:rsidRDefault="006B6945" w:rsidP="006B6945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6B6945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مراجعات واختبارات الفصل الدراسي</w:t>
                  </w:r>
                </w:p>
              </w:tc>
            </w:tr>
          </w:tbl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B6945" w:rsidRPr="006B6945" w:rsidTr="0012284A">
        <w:trPr>
          <w:trHeight w:val="48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5- أساليب التعليم والتعلم: </w:t>
            </w:r>
          </w:p>
        </w:tc>
        <w:tc>
          <w:tcPr>
            <w:tcW w:w="7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pStyle w:val="ListParagraph"/>
              <w:numPr>
                <w:ilvl w:val="0"/>
                <w:numId w:val="21"/>
              </w:numPr>
              <w:bidi/>
              <w:contextualSpacing w:val="0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 xml:space="preserve">المحاضرة 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21"/>
              </w:numPr>
              <w:bidi/>
              <w:contextualSpacing w:val="0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المناقشة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21"/>
              </w:numPr>
              <w:bidi/>
              <w:contextualSpacing w:val="0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 xml:space="preserve">التعلم التعاوني 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21"/>
              </w:numPr>
              <w:bidi/>
              <w:contextualSpacing w:val="0"/>
              <w:rPr>
                <w:rFonts w:asciiTheme="majorBidi" w:hAnsiTheme="majorBidi" w:cstheme="majorBidi"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عرض الأبحاث الفرديّة</w:t>
            </w:r>
          </w:p>
        </w:tc>
      </w:tr>
      <w:tr w:rsidR="006B6945" w:rsidRPr="006B6945" w:rsidTr="0012284A">
        <w:trPr>
          <w:trHeight w:val="48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6- أساليب التعليم والتعلم للطلاب ذوي القدرات المحدودة: </w:t>
            </w:r>
          </w:p>
        </w:tc>
        <w:tc>
          <w:tcPr>
            <w:tcW w:w="7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pStyle w:val="ListParagraph"/>
              <w:numPr>
                <w:ilvl w:val="0"/>
                <w:numId w:val="20"/>
              </w:numPr>
              <w:bidi/>
              <w:contextualSpacing w:val="0"/>
              <w:rPr>
                <w:rFonts w:asciiTheme="majorBidi" w:hAnsiTheme="majorBidi" w:cstheme="majorBidi"/>
                <w:rtl/>
              </w:rPr>
            </w:pPr>
            <w:r w:rsidRPr="006B6945">
              <w:rPr>
                <w:rFonts w:asciiTheme="majorBidi" w:hAnsiTheme="majorBidi" w:cstheme="majorBidi"/>
                <w:rtl/>
              </w:rPr>
              <w:t xml:space="preserve">تعلّم الأقران </w:t>
            </w:r>
          </w:p>
          <w:p w:rsidR="006B6945" w:rsidRPr="006B6945" w:rsidRDefault="006B6945" w:rsidP="006B6945">
            <w:pPr>
              <w:bidi/>
              <w:ind w:left="36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B6945" w:rsidRPr="006B6945" w:rsidTr="0012284A">
        <w:trPr>
          <w:trHeight w:val="48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7- تقويم الطلاب: </w:t>
            </w:r>
          </w:p>
        </w:tc>
        <w:tc>
          <w:tcPr>
            <w:tcW w:w="7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B6945" w:rsidRPr="006B6945" w:rsidTr="0012284A">
        <w:trPr>
          <w:trHeight w:val="48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أ- الأساليب المستخدمة: </w:t>
            </w:r>
          </w:p>
        </w:tc>
        <w:tc>
          <w:tcPr>
            <w:tcW w:w="7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pStyle w:val="ListParagraph"/>
              <w:numPr>
                <w:ilvl w:val="0"/>
                <w:numId w:val="20"/>
              </w:numPr>
              <w:bidi/>
              <w:contextualSpacing w:val="0"/>
              <w:rPr>
                <w:rFonts w:asciiTheme="majorBidi" w:hAnsiTheme="majorBidi" w:cstheme="majorBidi"/>
                <w:rtl/>
              </w:rPr>
            </w:pPr>
            <w:r w:rsidRPr="006B6945">
              <w:rPr>
                <w:rFonts w:asciiTheme="majorBidi" w:hAnsiTheme="majorBidi" w:cstheme="majorBidi"/>
                <w:rtl/>
              </w:rPr>
              <w:t>الامتحان التحريري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20"/>
              </w:numPr>
              <w:bidi/>
              <w:contextualSpacing w:val="0"/>
              <w:rPr>
                <w:rFonts w:asciiTheme="majorBidi" w:hAnsiTheme="majorBidi" w:cstheme="majorBidi"/>
                <w:rtl/>
              </w:rPr>
            </w:pPr>
            <w:r w:rsidRPr="006B6945">
              <w:rPr>
                <w:rFonts w:asciiTheme="majorBidi" w:hAnsiTheme="majorBidi" w:cstheme="majorBidi"/>
                <w:rtl/>
              </w:rPr>
              <w:t>امتحان المنتصف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20"/>
              </w:numPr>
              <w:bidi/>
              <w:contextualSpacing w:val="0"/>
              <w:rPr>
                <w:rFonts w:asciiTheme="majorBidi" w:hAnsiTheme="majorBidi" w:cstheme="majorBidi"/>
              </w:rPr>
            </w:pPr>
            <w:r w:rsidRPr="006B6945">
              <w:rPr>
                <w:rFonts w:asciiTheme="majorBidi" w:hAnsiTheme="majorBidi" w:cstheme="majorBidi"/>
                <w:rtl/>
              </w:rPr>
              <w:t>المشاركة</w:t>
            </w:r>
          </w:p>
        </w:tc>
      </w:tr>
      <w:tr w:rsidR="006B6945" w:rsidRPr="006B6945" w:rsidTr="0012284A">
        <w:trPr>
          <w:trHeight w:val="48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ب- التوقيت: </w:t>
            </w:r>
          </w:p>
        </w:tc>
        <w:tc>
          <w:tcPr>
            <w:tcW w:w="7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pStyle w:val="ListParagraph"/>
              <w:numPr>
                <w:ilvl w:val="0"/>
                <w:numId w:val="6"/>
              </w:numPr>
              <w:bidi/>
              <w:contextualSpacing w:val="0"/>
              <w:rPr>
                <w:rFonts w:asciiTheme="majorBidi" w:hAnsiTheme="majorBidi" w:cstheme="majorBidi"/>
                <w:rtl/>
              </w:rPr>
            </w:pPr>
            <w:r w:rsidRPr="006B6945">
              <w:rPr>
                <w:rFonts w:asciiTheme="majorBidi" w:hAnsiTheme="majorBidi" w:cstheme="majorBidi"/>
                <w:rtl/>
              </w:rPr>
              <w:t>التقويم الأول: قبل أسبوعين من نهاية الفصل الدراسي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6"/>
              </w:numPr>
              <w:bidi/>
              <w:contextualSpacing w:val="0"/>
              <w:rPr>
                <w:rFonts w:asciiTheme="majorBidi" w:hAnsiTheme="majorBidi" w:cstheme="majorBidi"/>
              </w:rPr>
            </w:pPr>
            <w:r w:rsidRPr="006B6945">
              <w:rPr>
                <w:rFonts w:asciiTheme="majorBidi" w:hAnsiTheme="majorBidi" w:cstheme="majorBidi"/>
                <w:rtl/>
              </w:rPr>
              <w:t>التقويم الثاني: في نهاية الفصل الدراسي</w:t>
            </w:r>
          </w:p>
        </w:tc>
      </w:tr>
      <w:tr w:rsidR="006B6945" w:rsidRPr="006B6945" w:rsidTr="0012284A">
        <w:trPr>
          <w:trHeight w:val="48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ج- توزيع الدرجات: </w:t>
            </w:r>
          </w:p>
        </w:tc>
        <w:tc>
          <w:tcPr>
            <w:tcW w:w="7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pStyle w:val="ListParagraph"/>
              <w:numPr>
                <w:ilvl w:val="0"/>
                <w:numId w:val="6"/>
              </w:numPr>
              <w:bidi/>
              <w:contextualSpacing w:val="0"/>
              <w:rPr>
                <w:rFonts w:asciiTheme="majorBidi" w:hAnsiTheme="majorBidi" w:cstheme="majorBidi"/>
              </w:rPr>
            </w:pPr>
            <w:r w:rsidRPr="006B6945">
              <w:rPr>
                <w:rFonts w:asciiTheme="majorBidi" w:hAnsiTheme="majorBidi" w:cstheme="majorBidi"/>
                <w:rtl/>
              </w:rPr>
              <w:t>التقويم الأول: 20ا % (يتوزّع على امتحان ومشاركة)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6"/>
              </w:numPr>
              <w:bidi/>
              <w:contextualSpacing w:val="0"/>
              <w:rPr>
                <w:rFonts w:asciiTheme="majorBidi" w:hAnsiTheme="majorBidi" w:cstheme="majorBidi"/>
              </w:rPr>
            </w:pPr>
            <w:r w:rsidRPr="006B6945">
              <w:rPr>
                <w:rFonts w:asciiTheme="majorBidi" w:hAnsiTheme="majorBidi" w:cstheme="majorBidi"/>
                <w:rtl/>
              </w:rPr>
              <w:t xml:space="preserve">التقويم الثاني: 80 % </w:t>
            </w:r>
          </w:p>
        </w:tc>
      </w:tr>
      <w:tr w:rsidR="006B6945" w:rsidRPr="006B6945" w:rsidTr="0012284A">
        <w:trPr>
          <w:trHeight w:val="48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8- قائمة الكتب الدراسية والمراجع: </w:t>
            </w:r>
          </w:p>
        </w:tc>
        <w:tc>
          <w:tcPr>
            <w:tcW w:w="7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B6945" w:rsidRPr="006B6945" w:rsidTr="0012284A">
        <w:trPr>
          <w:trHeight w:val="48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 xml:space="preserve">أ- مذكرات </w:t>
            </w:r>
          </w:p>
        </w:tc>
        <w:tc>
          <w:tcPr>
            <w:tcW w:w="7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</w:rPr>
              <w:t xml:space="preserve">B. M.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</w:rPr>
              <w:t>Mazid</w:t>
            </w:r>
            <w:proofErr w:type="spellEnd"/>
            <w:r w:rsidRPr="006B694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Pr="006B6945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Topics in Modern Linguistics</w:t>
            </w:r>
          </w:p>
        </w:tc>
      </w:tr>
      <w:tr w:rsidR="006B6945" w:rsidRPr="006B6945" w:rsidTr="0012284A">
        <w:trPr>
          <w:trHeight w:val="48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ب- كتب ملزمة </w:t>
            </w:r>
          </w:p>
        </w:tc>
        <w:tc>
          <w:tcPr>
            <w:tcW w:w="7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B6945" w:rsidRPr="006B6945" w:rsidTr="0012284A">
        <w:trPr>
          <w:trHeight w:val="48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ج- كتب مقترحة </w:t>
            </w:r>
          </w:p>
        </w:tc>
        <w:tc>
          <w:tcPr>
            <w:tcW w:w="7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pStyle w:val="ListParagraph"/>
              <w:numPr>
                <w:ilvl w:val="0"/>
                <w:numId w:val="23"/>
              </w:numPr>
              <w:bidi/>
              <w:ind w:left="282" w:hanging="282"/>
              <w:contextualSpacing w:val="0"/>
              <w:jc w:val="both"/>
              <w:rPr>
                <w:rFonts w:asciiTheme="majorBidi" w:hAnsiTheme="majorBidi" w:cstheme="majorBidi"/>
                <w:i/>
                <w:iCs/>
              </w:rPr>
            </w:pPr>
            <w:r w:rsidRPr="006B6945">
              <w:rPr>
                <w:rFonts w:asciiTheme="majorBidi" w:hAnsiTheme="majorBidi" w:cstheme="majorBidi"/>
              </w:rPr>
              <w:t>W. O'Grady,</w:t>
            </w:r>
            <w:r w:rsidRPr="006B6945">
              <w:rPr>
                <w:rFonts w:asciiTheme="majorBidi" w:hAnsiTheme="majorBidi" w:cstheme="majorBidi"/>
                <w:i/>
                <w:iCs/>
              </w:rPr>
              <w:t xml:space="preserve"> Contemporary Linguistics</w:t>
            </w:r>
            <w:r w:rsidRPr="006B6945">
              <w:rPr>
                <w:rFonts w:asciiTheme="majorBidi" w:hAnsiTheme="majorBidi" w:cstheme="majorBidi"/>
              </w:rPr>
              <w:t>, 4</w:t>
            </w:r>
            <w:r w:rsidRPr="006B6945">
              <w:rPr>
                <w:rFonts w:asciiTheme="majorBidi" w:hAnsiTheme="majorBidi" w:cstheme="majorBidi"/>
                <w:vertAlign w:val="superscript"/>
              </w:rPr>
              <w:t>th</w:t>
            </w:r>
            <w:r w:rsidRPr="006B6945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6B6945">
              <w:rPr>
                <w:rFonts w:asciiTheme="majorBidi" w:hAnsiTheme="majorBidi" w:cstheme="majorBidi"/>
              </w:rPr>
              <w:t>ed</w:t>
            </w:r>
            <w:proofErr w:type="spellEnd"/>
            <w:proofErr w:type="gramStart"/>
            <w:r w:rsidRPr="006B6945">
              <w:rPr>
                <w:rFonts w:asciiTheme="majorBidi" w:hAnsiTheme="majorBidi" w:cstheme="majorBidi"/>
              </w:rPr>
              <w:t>..</w:t>
            </w:r>
            <w:proofErr w:type="gramEnd"/>
            <w:r w:rsidRPr="006B6945">
              <w:rPr>
                <w:rFonts w:asciiTheme="majorBidi" w:hAnsiTheme="majorBidi" w:cstheme="majorBidi"/>
              </w:rPr>
              <w:t>Bedford/St. Martin's, 2000.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23"/>
              </w:numPr>
              <w:bidi/>
              <w:ind w:left="282" w:hanging="282"/>
              <w:contextualSpacing w:val="0"/>
              <w:jc w:val="both"/>
              <w:rPr>
                <w:rFonts w:asciiTheme="majorBidi" w:hAnsiTheme="majorBidi" w:cstheme="majorBidi"/>
                <w:i/>
                <w:iCs/>
              </w:rPr>
            </w:pPr>
            <w:r w:rsidRPr="006B6945">
              <w:rPr>
                <w:rFonts w:asciiTheme="majorBidi" w:hAnsiTheme="majorBidi" w:cstheme="majorBidi"/>
                <w:i/>
                <w:iCs/>
              </w:rPr>
              <w:t xml:space="preserve">G. Finch, Linguistic Terms and Concepts. </w:t>
            </w:r>
            <w:r w:rsidRPr="006B6945">
              <w:rPr>
                <w:rFonts w:asciiTheme="majorBidi" w:hAnsiTheme="majorBidi" w:cstheme="majorBidi"/>
              </w:rPr>
              <w:t>Macmillan, 2000.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23"/>
              </w:numPr>
              <w:bidi/>
              <w:ind w:left="282" w:hanging="282"/>
              <w:contextualSpacing w:val="0"/>
              <w:jc w:val="both"/>
              <w:rPr>
                <w:rFonts w:asciiTheme="majorBidi" w:hAnsiTheme="majorBidi" w:cstheme="majorBidi"/>
              </w:rPr>
            </w:pPr>
            <w:r w:rsidRPr="006B6945">
              <w:rPr>
                <w:rFonts w:asciiTheme="majorBidi" w:hAnsiTheme="majorBidi" w:cstheme="majorBidi"/>
                <w:i/>
                <w:iCs/>
              </w:rPr>
              <w:t>Elsevier Encyclopedia of Language and Linguistics</w:t>
            </w:r>
            <w:r w:rsidRPr="006B6945">
              <w:rPr>
                <w:rFonts w:asciiTheme="majorBidi" w:hAnsiTheme="majorBidi" w:cstheme="majorBidi"/>
              </w:rPr>
              <w:t>, 2006.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23"/>
              </w:numPr>
              <w:bidi/>
              <w:ind w:left="282" w:hanging="282"/>
              <w:contextualSpacing w:val="0"/>
              <w:jc w:val="both"/>
              <w:rPr>
                <w:rFonts w:asciiTheme="majorBidi" w:hAnsiTheme="majorBidi" w:cstheme="majorBidi"/>
              </w:rPr>
            </w:pPr>
            <w:r w:rsidRPr="006B6945">
              <w:rPr>
                <w:rFonts w:asciiTheme="majorBidi" w:hAnsiTheme="majorBidi" w:cstheme="majorBidi"/>
                <w:i/>
                <w:iCs/>
              </w:rPr>
              <w:t xml:space="preserve">G. Finch, How </w:t>
            </w:r>
            <w:proofErr w:type="gramStart"/>
            <w:r w:rsidRPr="006B6945">
              <w:rPr>
                <w:rFonts w:asciiTheme="majorBidi" w:hAnsiTheme="majorBidi" w:cstheme="majorBidi"/>
                <w:i/>
                <w:iCs/>
              </w:rPr>
              <w:t>To</w:t>
            </w:r>
            <w:proofErr w:type="gramEnd"/>
            <w:r w:rsidRPr="006B6945">
              <w:rPr>
                <w:rFonts w:asciiTheme="majorBidi" w:hAnsiTheme="majorBidi" w:cstheme="majorBidi"/>
                <w:i/>
                <w:iCs/>
              </w:rPr>
              <w:t xml:space="preserve"> Study Linguistics. </w:t>
            </w:r>
            <w:r w:rsidRPr="006B6945">
              <w:rPr>
                <w:rFonts w:asciiTheme="majorBidi" w:hAnsiTheme="majorBidi" w:cstheme="majorBidi"/>
              </w:rPr>
              <w:t>Macmillan, 1998.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23"/>
              </w:numPr>
              <w:bidi/>
              <w:ind w:left="282" w:hanging="282"/>
              <w:contextualSpacing w:val="0"/>
              <w:jc w:val="both"/>
              <w:rPr>
                <w:rFonts w:asciiTheme="majorBidi" w:hAnsiTheme="majorBidi" w:cstheme="majorBidi"/>
                <w:i/>
                <w:iCs/>
              </w:rPr>
            </w:pPr>
            <w:r w:rsidRPr="006B6945">
              <w:rPr>
                <w:rFonts w:asciiTheme="majorBidi" w:hAnsiTheme="majorBidi" w:cstheme="majorBidi"/>
                <w:i/>
                <w:iCs/>
              </w:rPr>
              <w:t>Wray, et al. Projects in Linguistics</w:t>
            </w:r>
            <w:r w:rsidRPr="006B6945">
              <w:rPr>
                <w:rFonts w:asciiTheme="majorBidi" w:hAnsiTheme="majorBidi" w:cstheme="majorBidi"/>
              </w:rPr>
              <w:t>. London: Arnold, 1998.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23"/>
              </w:numPr>
              <w:bidi/>
              <w:ind w:left="565" w:hanging="425"/>
              <w:contextualSpacing w:val="0"/>
              <w:jc w:val="both"/>
              <w:rPr>
                <w:rFonts w:asciiTheme="majorBidi" w:hAnsiTheme="majorBidi" w:cstheme="majorBidi"/>
                <w:i/>
                <w:iCs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بهاد الدين محمد مزيد</w:t>
            </w:r>
            <w:r w:rsidRPr="006B6945">
              <w:rPr>
                <w:rFonts w:asciiTheme="majorBidi" w:hAnsiTheme="majorBidi" w:cstheme="majorBidi"/>
                <w:i/>
                <w:iCs/>
                <w:rtl/>
                <w:lang w:bidi="ar-EG"/>
              </w:rPr>
              <w:t>: تبسيط التداولية</w:t>
            </w:r>
            <w:r w:rsidRPr="006B6945">
              <w:rPr>
                <w:rFonts w:asciiTheme="majorBidi" w:hAnsiTheme="majorBidi" w:cstheme="majorBidi"/>
                <w:rtl/>
                <w:lang w:bidi="ar-EG"/>
              </w:rPr>
              <w:t>. القاهرة: دار شمس،</w:t>
            </w:r>
            <w:r w:rsidRPr="006B6945">
              <w:rPr>
                <w:rFonts w:asciiTheme="majorBidi" w:hAnsiTheme="majorBidi" w:cstheme="majorBidi"/>
                <w:rtl/>
              </w:rPr>
              <w:t xml:space="preserve"> 2010.</w:t>
            </w:r>
          </w:p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6B6945" w:rsidRPr="006B6945" w:rsidTr="0012284A">
        <w:trPr>
          <w:trHeight w:val="48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د- دوريات علمية أو نشرات ... إلخ </w:t>
            </w:r>
          </w:p>
        </w:tc>
        <w:tc>
          <w:tcPr>
            <w:tcW w:w="7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pStyle w:val="ListParagraph"/>
              <w:numPr>
                <w:ilvl w:val="0"/>
                <w:numId w:val="22"/>
              </w:numPr>
              <w:bidi/>
              <w:ind w:left="282" w:hanging="282"/>
              <w:contextualSpacing w:val="0"/>
              <w:rPr>
                <w:rFonts w:asciiTheme="majorBidi" w:hAnsiTheme="majorBidi" w:cstheme="majorBidi"/>
                <w:i/>
                <w:iCs/>
                <w:lang w:bidi="ar-EG"/>
              </w:rPr>
            </w:pPr>
            <w:r w:rsidRPr="006B6945">
              <w:rPr>
                <w:rFonts w:asciiTheme="majorBidi" w:hAnsiTheme="majorBidi" w:cstheme="majorBidi"/>
                <w:i/>
                <w:iCs/>
                <w:lang w:bidi="ar-EG"/>
              </w:rPr>
              <w:t>Language and Communication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22"/>
              </w:numPr>
              <w:bidi/>
              <w:ind w:left="282" w:hanging="282"/>
              <w:contextualSpacing w:val="0"/>
              <w:rPr>
                <w:rFonts w:asciiTheme="majorBidi" w:hAnsiTheme="majorBidi" w:cstheme="majorBidi"/>
                <w:i/>
                <w:iCs/>
                <w:lang w:bidi="ar-EG"/>
              </w:rPr>
            </w:pPr>
            <w:r w:rsidRPr="006B6945">
              <w:rPr>
                <w:rFonts w:asciiTheme="majorBidi" w:hAnsiTheme="majorBidi" w:cstheme="majorBidi"/>
                <w:i/>
                <w:iCs/>
                <w:lang w:bidi="ar-EG"/>
              </w:rPr>
              <w:t>Journal of Pragmatics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22"/>
              </w:numPr>
              <w:bidi/>
              <w:ind w:left="282" w:hanging="282"/>
              <w:contextualSpacing w:val="0"/>
              <w:rPr>
                <w:rFonts w:asciiTheme="majorBidi" w:hAnsiTheme="majorBidi" w:cstheme="majorBidi"/>
                <w:i/>
                <w:iCs/>
                <w:lang w:bidi="ar-EG"/>
              </w:rPr>
            </w:pPr>
            <w:r w:rsidRPr="006B6945">
              <w:rPr>
                <w:rFonts w:asciiTheme="majorBidi" w:hAnsiTheme="majorBidi" w:cstheme="majorBidi"/>
                <w:i/>
                <w:iCs/>
                <w:lang w:bidi="ar-EG"/>
              </w:rPr>
              <w:t>Discourse &amp; Communication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22"/>
              </w:numPr>
              <w:bidi/>
              <w:ind w:left="282" w:hanging="282"/>
              <w:contextualSpacing w:val="0"/>
              <w:rPr>
                <w:rFonts w:asciiTheme="majorBidi" w:hAnsiTheme="majorBidi" w:cstheme="majorBidi"/>
                <w:i/>
                <w:iCs/>
                <w:lang w:bidi="ar-EG"/>
              </w:rPr>
            </w:pPr>
            <w:r w:rsidRPr="006B6945">
              <w:rPr>
                <w:rFonts w:asciiTheme="majorBidi" w:hAnsiTheme="majorBidi" w:cstheme="majorBidi"/>
                <w:i/>
                <w:iCs/>
                <w:lang w:bidi="ar-EG"/>
              </w:rPr>
              <w:t>Discourse &amp; Society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22"/>
              </w:numPr>
              <w:bidi/>
              <w:ind w:left="282" w:hanging="282"/>
              <w:contextualSpacing w:val="0"/>
              <w:rPr>
                <w:rFonts w:asciiTheme="majorBidi" w:hAnsiTheme="majorBidi" w:cstheme="majorBidi"/>
                <w:i/>
                <w:iCs/>
                <w:lang w:bidi="ar-EG"/>
              </w:rPr>
            </w:pPr>
            <w:r w:rsidRPr="006B6945">
              <w:rPr>
                <w:rFonts w:asciiTheme="majorBidi" w:hAnsiTheme="majorBidi" w:cstheme="majorBidi"/>
                <w:i/>
                <w:iCs/>
                <w:lang w:bidi="ar-EG"/>
              </w:rPr>
              <w:t>System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22"/>
              </w:numPr>
              <w:bidi/>
              <w:ind w:left="282" w:hanging="282"/>
              <w:contextualSpacing w:val="0"/>
              <w:rPr>
                <w:rFonts w:asciiTheme="majorBidi" w:hAnsiTheme="majorBidi" w:cstheme="majorBidi"/>
                <w:i/>
                <w:iCs/>
                <w:lang w:bidi="ar-EG"/>
              </w:rPr>
            </w:pPr>
            <w:r w:rsidRPr="006B6945">
              <w:rPr>
                <w:rFonts w:asciiTheme="majorBidi" w:hAnsiTheme="majorBidi" w:cstheme="majorBidi"/>
                <w:i/>
                <w:iCs/>
                <w:lang w:bidi="ar-EG"/>
              </w:rPr>
              <w:t>Language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22"/>
              </w:numPr>
              <w:bidi/>
              <w:ind w:left="282" w:hanging="282"/>
              <w:contextualSpacing w:val="0"/>
              <w:rPr>
                <w:rFonts w:asciiTheme="majorBidi" w:hAnsiTheme="majorBidi" w:cstheme="majorBidi"/>
                <w:i/>
                <w:iCs/>
                <w:lang w:bidi="ar-EG"/>
              </w:rPr>
            </w:pPr>
            <w:r w:rsidRPr="006B6945">
              <w:rPr>
                <w:rFonts w:asciiTheme="majorBidi" w:hAnsiTheme="majorBidi" w:cstheme="majorBidi"/>
                <w:i/>
                <w:iCs/>
                <w:lang w:bidi="ar-EG"/>
              </w:rPr>
              <w:t>Lingua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22"/>
              </w:numPr>
              <w:bidi/>
              <w:ind w:left="282" w:hanging="282"/>
              <w:contextualSpacing w:val="0"/>
              <w:rPr>
                <w:rFonts w:asciiTheme="majorBidi" w:hAnsiTheme="majorBidi" w:cstheme="majorBidi"/>
                <w:lang w:bidi="ar-EG"/>
              </w:rPr>
            </w:pPr>
            <w:r w:rsidRPr="006B6945">
              <w:rPr>
                <w:rFonts w:asciiTheme="majorBidi" w:hAnsiTheme="majorBidi" w:cstheme="majorBidi"/>
                <w:i/>
                <w:iCs/>
                <w:lang w:bidi="ar-EG"/>
              </w:rPr>
              <w:t>Journal of Linguistics</w:t>
            </w:r>
          </w:p>
        </w:tc>
      </w:tr>
    </w:tbl>
    <w:p w:rsidR="006B6945" w:rsidRPr="006B6945" w:rsidRDefault="006B6945" w:rsidP="006B6945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6B6945" w:rsidRPr="006B6945" w:rsidRDefault="006B6945" w:rsidP="006B6945">
      <w:pPr>
        <w:bidi/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6B6945" w:rsidRP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lang w:bidi="ar-EG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lastRenderedPageBreak/>
        <w:t>توصيف مقرر دراسي</w:t>
      </w:r>
    </w:p>
    <w:tbl>
      <w:tblPr>
        <w:bidiVisual/>
        <w:tblW w:w="9639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712"/>
        <w:gridCol w:w="406"/>
        <w:gridCol w:w="3544"/>
        <w:gridCol w:w="2977"/>
      </w:tblGrid>
      <w:tr w:rsidR="006B6945" w:rsidRPr="006B6945" w:rsidTr="0012284A">
        <w:trPr>
          <w:trHeight w:val="476"/>
        </w:trPr>
        <w:tc>
          <w:tcPr>
            <w:tcW w:w="3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1- بيانات المقرر: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B6945" w:rsidRPr="006B6945" w:rsidTr="0012284A">
        <w:trPr>
          <w:trHeight w:val="648"/>
        </w:trPr>
        <w:tc>
          <w:tcPr>
            <w:tcW w:w="3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الرمز </w:t>
            </w:r>
            <w:proofErr w:type="spellStart"/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>الكودي</w:t>
            </w:r>
            <w:proofErr w:type="spellEnd"/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>:</w:t>
            </w: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 xml:space="preserve">        </w:t>
            </w:r>
            <w:proofErr w:type="spellStart"/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>Eng</w:t>
            </w:r>
            <w:proofErr w:type="spellEnd"/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 xml:space="preserve"> 423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>اسم المقرر:</w:t>
            </w:r>
          </w:p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>النقد الأدبي الحديث والمعاصر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الفرقة/ المستوى: </w:t>
            </w: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>الرابعة</w:t>
            </w: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الفصل الدراسي الثاني</w:t>
            </w:r>
          </w:p>
        </w:tc>
      </w:tr>
      <w:tr w:rsidR="006B6945" w:rsidRPr="006B6945" w:rsidTr="0012284A">
        <w:trPr>
          <w:trHeight w:val="592"/>
        </w:trPr>
        <w:tc>
          <w:tcPr>
            <w:tcW w:w="666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>عدد الوحدات الدراسية:  نظري  4    عملي</w:t>
            </w: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>: لا يوجد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B6945" w:rsidRPr="006B6945" w:rsidTr="0012284A">
        <w:trPr>
          <w:trHeight w:val="700"/>
        </w:trPr>
        <w:tc>
          <w:tcPr>
            <w:tcW w:w="666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2- هدف المقرر: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على:</w:t>
            </w:r>
          </w:p>
          <w:p w:rsidR="006B6945" w:rsidRPr="006B6945" w:rsidRDefault="006B6945" w:rsidP="006B6945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القراءة الواعية للآداب المكتوبة باللغة الإنجليزيّة. </w:t>
            </w:r>
          </w:p>
        </w:tc>
      </w:tr>
      <w:tr w:rsidR="006B6945" w:rsidRPr="006B6945" w:rsidTr="0012284A">
        <w:trPr>
          <w:trHeight w:val="480"/>
        </w:trPr>
        <w:tc>
          <w:tcPr>
            <w:tcW w:w="963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jc w:val="both"/>
              <w:textAlignment w:val="baseline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3- المستهدف من تدريس المقرر: </w:t>
            </w:r>
          </w:p>
        </w:tc>
      </w:tr>
      <w:tr w:rsidR="006B6945" w:rsidRPr="006B6945" w:rsidTr="006B6945">
        <w:trPr>
          <w:trHeight w:val="480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أ- المعلومات والمفاهيم: </w:t>
            </w:r>
          </w:p>
        </w:tc>
        <w:tc>
          <w:tcPr>
            <w:tcW w:w="69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 xml:space="preserve">يميّز التيارات الأدبيّة </w:t>
            </w:r>
            <w:proofErr w:type="gramStart"/>
            <w:r w:rsidRPr="006B6945">
              <w:rPr>
                <w:rFonts w:asciiTheme="majorBidi" w:hAnsiTheme="majorBidi" w:cstheme="majorBidi"/>
                <w:rtl/>
                <w:lang w:bidi="ar-EG"/>
              </w:rPr>
              <w:t>و النقدية</w:t>
            </w:r>
            <w:proofErr w:type="gramEnd"/>
            <w:r w:rsidRPr="006B6945">
              <w:rPr>
                <w:rFonts w:asciiTheme="majorBidi" w:hAnsiTheme="majorBidi" w:cstheme="majorBidi"/>
                <w:rtl/>
                <w:lang w:bidi="ar-EG"/>
              </w:rPr>
              <w:t xml:space="preserve"> المعاصرة.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يذكر أشهر الأدباء النقاد في تراث اللغة الإنجليزيّة في الحقبة المعاصرة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يستنتج المعارف والمفاهيم الأساسيّة في مجالات النظريات النقدية و الأدبيّة.</w:t>
            </w:r>
          </w:p>
        </w:tc>
      </w:tr>
      <w:tr w:rsidR="006B6945" w:rsidRPr="006B6945" w:rsidTr="006B6945">
        <w:trPr>
          <w:trHeight w:val="480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ب- المهارات الذهنية: </w:t>
            </w:r>
          </w:p>
        </w:tc>
        <w:tc>
          <w:tcPr>
            <w:tcW w:w="69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ينقد النصوص المكتوبة والشفهية باللغة الإنجليزية.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contextualSpacing w:val="0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يكتشف الدلالات الأدبية  و النقدية وتطورها في اللغة الإنجليزيّة.</w:t>
            </w:r>
          </w:p>
        </w:tc>
      </w:tr>
      <w:tr w:rsidR="006B6945" w:rsidRPr="006B6945" w:rsidTr="006B6945">
        <w:trPr>
          <w:trHeight w:val="480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ج- المهارات المهنية الخاصة بالمقرر: </w:t>
            </w:r>
          </w:p>
        </w:tc>
        <w:tc>
          <w:tcPr>
            <w:tcW w:w="69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يستخلص المعلومات والمفاهيم النقدية التي درسها في مجال عمله.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ينقد النصوص المكتوبة باللغة الإنجليزيّة نقدا صحيحا.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يراجع القواعد اللغوية الصحيحة في كتابة موضوع أو تقرير أو إلقاء كلمة باللغة الإنجليزية.</w:t>
            </w:r>
          </w:p>
        </w:tc>
      </w:tr>
      <w:tr w:rsidR="006B6945" w:rsidRPr="006B6945" w:rsidTr="006B6945">
        <w:trPr>
          <w:trHeight w:val="480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د- المهارات العامة: </w:t>
            </w:r>
          </w:p>
        </w:tc>
        <w:tc>
          <w:tcPr>
            <w:tcW w:w="69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يعبر عن مختلف الأفكار والمفاهيم النقدية بأسلوب موجز وفعّال.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يستخدم تكنولوجيا المعلومات في مجال اللغة الإنجليزية.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يعرض المعلومات بطريقة ملائمة.</w:t>
            </w:r>
          </w:p>
        </w:tc>
      </w:tr>
      <w:tr w:rsidR="006B6945" w:rsidRPr="006B6945" w:rsidTr="006B6945">
        <w:trPr>
          <w:trHeight w:val="3035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lastRenderedPageBreak/>
              <w:t xml:space="preserve">4- محتوى المقرر: </w:t>
            </w:r>
          </w:p>
        </w:tc>
        <w:tc>
          <w:tcPr>
            <w:tcW w:w="692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pStyle w:val="ListParagraph"/>
              <w:numPr>
                <w:ilvl w:val="0"/>
                <w:numId w:val="27"/>
              </w:numPr>
              <w:bidi/>
              <w:spacing w:before="86"/>
              <w:contextualSpacing w:val="0"/>
              <w:textAlignment w:val="baseline"/>
              <w:rPr>
                <w:rFonts w:asciiTheme="majorBidi" w:hAnsiTheme="majorBidi" w:cstheme="majorBidi"/>
                <w:kern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lang w:bidi="ar-EG"/>
              </w:rPr>
              <w:t>Formalism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27"/>
              </w:numPr>
              <w:bidi/>
              <w:spacing w:before="86"/>
              <w:contextualSpacing w:val="0"/>
              <w:textAlignment w:val="baseline"/>
              <w:rPr>
                <w:rFonts w:asciiTheme="majorBidi" w:hAnsiTheme="majorBidi" w:cstheme="majorBidi"/>
                <w:kern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lang w:bidi="ar-EG"/>
              </w:rPr>
              <w:t xml:space="preserve">The New Criticism 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27"/>
              </w:numPr>
              <w:bidi/>
              <w:spacing w:before="86"/>
              <w:contextualSpacing w:val="0"/>
              <w:textAlignment w:val="baseline"/>
              <w:rPr>
                <w:rFonts w:asciiTheme="majorBidi" w:hAnsiTheme="majorBidi" w:cstheme="majorBidi"/>
                <w:kern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lang w:bidi="ar-EG"/>
              </w:rPr>
              <w:t xml:space="preserve">Marxist criticism 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27"/>
              </w:numPr>
              <w:bidi/>
              <w:spacing w:before="86"/>
              <w:contextualSpacing w:val="0"/>
              <w:textAlignment w:val="baseline"/>
              <w:rPr>
                <w:rFonts w:asciiTheme="majorBidi" w:hAnsiTheme="majorBidi" w:cstheme="majorBidi"/>
                <w:kern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lang w:bidi="ar-EG"/>
              </w:rPr>
              <w:t>Structuralism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27"/>
              </w:numPr>
              <w:bidi/>
              <w:spacing w:before="86"/>
              <w:contextualSpacing w:val="0"/>
              <w:textAlignment w:val="baseline"/>
              <w:rPr>
                <w:rFonts w:asciiTheme="majorBidi" w:hAnsiTheme="majorBidi" w:cstheme="majorBidi"/>
                <w:kern w:val="24"/>
                <w:lang w:bidi="ar-EG"/>
              </w:rPr>
            </w:pPr>
            <w:proofErr w:type="spellStart"/>
            <w:r w:rsidRPr="006B6945">
              <w:rPr>
                <w:rFonts w:asciiTheme="majorBidi" w:hAnsiTheme="majorBidi" w:cstheme="majorBidi"/>
                <w:kern w:val="24"/>
                <w:lang w:bidi="ar-EG"/>
              </w:rPr>
              <w:t>Poststructuralism</w:t>
            </w:r>
            <w:proofErr w:type="spellEnd"/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27"/>
              </w:numPr>
              <w:bidi/>
              <w:spacing w:before="86"/>
              <w:contextualSpacing w:val="0"/>
              <w:textAlignment w:val="baseline"/>
              <w:rPr>
                <w:rFonts w:asciiTheme="majorBidi" w:hAnsiTheme="majorBidi" w:cstheme="majorBidi"/>
                <w:kern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lang w:bidi="ar-EG"/>
              </w:rPr>
              <w:t>Deconstruction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27"/>
              </w:numPr>
              <w:bidi/>
              <w:spacing w:before="86"/>
              <w:contextualSpacing w:val="0"/>
              <w:textAlignment w:val="baseline"/>
              <w:rPr>
                <w:rFonts w:asciiTheme="majorBidi" w:hAnsiTheme="majorBidi" w:cstheme="majorBidi"/>
                <w:kern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lang w:bidi="ar-EG"/>
              </w:rPr>
              <w:t xml:space="preserve">Reader-Response Criticism 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27"/>
              </w:numPr>
              <w:bidi/>
              <w:spacing w:before="86"/>
              <w:contextualSpacing w:val="0"/>
              <w:textAlignment w:val="baseline"/>
              <w:rPr>
                <w:rFonts w:asciiTheme="majorBidi" w:hAnsiTheme="majorBidi" w:cstheme="majorBidi"/>
                <w:kern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lang w:bidi="ar-EG"/>
              </w:rPr>
              <w:t xml:space="preserve">Feminist Criticism 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27"/>
              </w:numPr>
              <w:bidi/>
              <w:spacing w:before="86"/>
              <w:contextualSpacing w:val="0"/>
              <w:textAlignment w:val="baseline"/>
              <w:rPr>
                <w:rFonts w:asciiTheme="majorBidi" w:hAnsiTheme="majorBidi" w:cstheme="majorBidi"/>
                <w:kern w:val="24"/>
                <w:lang w:bidi="ar-EG"/>
              </w:rPr>
            </w:pPr>
            <w:proofErr w:type="spellStart"/>
            <w:r w:rsidRPr="006B6945">
              <w:rPr>
                <w:rFonts w:asciiTheme="majorBidi" w:hAnsiTheme="majorBidi" w:cstheme="majorBidi"/>
                <w:kern w:val="24"/>
                <w:lang w:bidi="ar-EG"/>
              </w:rPr>
              <w:t>Postcolonialism</w:t>
            </w:r>
            <w:proofErr w:type="spellEnd"/>
          </w:p>
          <w:p w:rsidR="006B6945" w:rsidRPr="006B6945" w:rsidRDefault="006B6945" w:rsidP="006B6945">
            <w:pPr>
              <w:bidi/>
              <w:spacing w:before="86"/>
              <w:ind w:left="36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>10-13.  Practice and Revision</w:t>
            </w:r>
          </w:p>
        </w:tc>
      </w:tr>
      <w:tr w:rsidR="006B6945" w:rsidRPr="006B6945" w:rsidTr="006B6945">
        <w:trPr>
          <w:trHeight w:val="480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5- أساليب التعليم والتعلم: </w:t>
            </w:r>
          </w:p>
        </w:tc>
        <w:tc>
          <w:tcPr>
            <w:tcW w:w="69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numPr>
                <w:ilvl w:val="0"/>
                <w:numId w:val="24"/>
              </w:numPr>
              <w:bidi/>
              <w:spacing w:after="0" w:line="240" w:lineRule="auto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>المحاضرة والمناقشة</w:t>
            </w:r>
          </w:p>
          <w:p w:rsidR="006B6945" w:rsidRPr="006B6945" w:rsidRDefault="006B6945" w:rsidP="006B6945">
            <w:pPr>
              <w:numPr>
                <w:ilvl w:val="0"/>
                <w:numId w:val="24"/>
              </w:numPr>
              <w:bidi/>
              <w:spacing w:after="0" w:line="240" w:lineRule="auto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>إعداد البحث والعرض</w:t>
            </w:r>
          </w:p>
        </w:tc>
      </w:tr>
      <w:tr w:rsidR="006B6945" w:rsidRPr="006B6945" w:rsidTr="006B6945">
        <w:trPr>
          <w:trHeight w:val="480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6- أساليب التعليم والتعلم للطلاب ذوي القدرات المحدودة: </w:t>
            </w:r>
          </w:p>
        </w:tc>
        <w:tc>
          <w:tcPr>
            <w:tcW w:w="69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numPr>
                <w:ilvl w:val="0"/>
                <w:numId w:val="25"/>
              </w:numPr>
              <w:bidi/>
              <w:spacing w:after="0" w:line="240" w:lineRule="auto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>تعلم الأقران</w:t>
            </w:r>
          </w:p>
        </w:tc>
      </w:tr>
      <w:tr w:rsidR="006B6945" w:rsidRPr="006B6945" w:rsidTr="006B6945">
        <w:trPr>
          <w:trHeight w:val="480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7- تقويم الطلاب: </w:t>
            </w:r>
          </w:p>
        </w:tc>
        <w:tc>
          <w:tcPr>
            <w:tcW w:w="69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tabs>
                <w:tab w:val="num" w:pos="720"/>
              </w:tabs>
              <w:bidi/>
              <w:ind w:left="720" w:hanging="36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</w:p>
        </w:tc>
      </w:tr>
      <w:tr w:rsidR="006B6945" w:rsidRPr="006B6945" w:rsidTr="006B6945">
        <w:trPr>
          <w:trHeight w:val="480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أ- الأساليب المستخدمة: </w:t>
            </w:r>
          </w:p>
        </w:tc>
        <w:tc>
          <w:tcPr>
            <w:tcW w:w="69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numPr>
                <w:ilvl w:val="0"/>
                <w:numId w:val="26"/>
              </w:numPr>
              <w:bidi/>
              <w:spacing w:after="0" w:line="240" w:lineRule="auto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>امتحان تحريري قبل نهاية الفصل الدراسي بأسبوعين</w:t>
            </w:r>
            <w:proofErr w:type="gramStart"/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>-(</w:t>
            </w:r>
            <w:proofErr w:type="gramEnd"/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 xml:space="preserve">عشرون درجة) </w:t>
            </w:r>
          </w:p>
          <w:p w:rsidR="006B6945" w:rsidRPr="006B6945" w:rsidRDefault="006B6945" w:rsidP="006B6945">
            <w:pPr>
              <w:numPr>
                <w:ilvl w:val="0"/>
                <w:numId w:val="26"/>
              </w:numPr>
              <w:bidi/>
              <w:spacing w:after="0" w:line="240" w:lineRule="auto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 xml:space="preserve"> امتحان تحريري في نهاية الفصل الدراسي- (ثمانون درجة)</w:t>
            </w:r>
          </w:p>
        </w:tc>
      </w:tr>
      <w:tr w:rsidR="006B6945" w:rsidRPr="006B6945" w:rsidTr="006B6945">
        <w:trPr>
          <w:trHeight w:val="480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ب- التوقيت: </w:t>
            </w:r>
          </w:p>
        </w:tc>
        <w:tc>
          <w:tcPr>
            <w:tcW w:w="69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tabs>
                <w:tab w:val="num" w:pos="720"/>
              </w:tabs>
              <w:bidi/>
              <w:ind w:left="720" w:hanging="36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>- قبل نهاية الفصل الدراسي بأسبوعين</w:t>
            </w:r>
          </w:p>
          <w:p w:rsidR="006B6945" w:rsidRPr="006B6945" w:rsidRDefault="006B6945" w:rsidP="006B6945">
            <w:pPr>
              <w:tabs>
                <w:tab w:val="num" w:pos="720"/>
              </w:tabs>
              <w:bidi/>
              <w:ind w:left="720" w:hanging="36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 xml:space="preserve"> - في نهاية الفصل الدراسي</w:t>
            </w:r>
          </w:p>
        </w:tc>
      </w:tr>
      <w:tr w:rsidR="006B6945" w:rsidRPr="006B6945" w:rsidTr="006B6945">
        <w:trPr>
          <w:trHeight w:val="480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ج- توزيع الدرجات: </w:t>
            </w:r>
          </w:p>
        </w:tc>
        <w:tc>
          <w:tcPr>
            <w:tcW w:w="69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tabs>
                <w:tab w:val="num" w:pos="720"/>
              </w:tabs>
              <w:bidi/>
              <w:ind w:left="720" w:hanging="36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>-عشرون درجة</w:t>
            </w:r>
          </w:p>
          <w:p w:rsidR="006B6945" w:rsidRPr="006B6945" w:rsidRDefault="006B6945" w:rsidP="006B6945">
            <w:pPr>
              <w:tabs>
                <w:tab w:val="num" w:pos="720"/>
              </w:tabs>
              <w:bidi/>
              <w:ind w:left="720" w:hanging="36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>- ثمانون درجة</w:t>
            </w:r>
          </w:p>
        </w:tc>
      </w:tr>
      <w:tr w:rsidR="006B6945" w:rsidRPr="006B6945" w:rsidTr="006B6945">
        <w:trPr>
          <w:trHeight w:val="480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8- قائمة الكتب الدراسية والمراجع: </w:t>
            </w:r>
          </w:p>
        </w:tc>
        <w:tc>
          <w:tcPr>
            <w:tcW w:w="69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tabs>
                <w:tab w:val="num" w:pos="720"/>
              </w:tabs>
              <w:bidi/>
              <w:ind w:left="720" w:hanging="36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</w:p>
        </w:tc>
      </w:tr>
      <w:tr w:rsidR="006B6945" w:rsidRPr="006B6945" w:rsidTr="006B6945">
        <w:trPr>
          <w:trHeight w:val="480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أ- مذكرات </w:t>
            </w:r>
          </w:p>
        </w:tc>
        <w:tc>
          <w:tcPr>
            <w:tcW w:w="69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tabs>
                <w:tab w:val="num" w:pos="720"/>
              </w:tabs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>Modern &amp; Contemporary literary criticism.</w:t>
            </w:r>
          </w:p>
        </w:tc>
      </w:tr>
      <w:tr w:rsidR="006B6945" w:rsidRPr="006B6945" w:rsidTr="006B6945">
        <w:trPr>
          <w:trHeight w:val="480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ب- كتب ملزمة </w:t>
            </w:r>
          </w:p>
        </w:tc>
        <w:tc>
          <w:tcPr>
            <w:tcW w:w="69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tabs>
                <w:tab w:val="num" w:pos="720"/>
              </w:tabs>
              <w:bidi/>
              <w:jc w:val="both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 xml:space="preserve">Julie </w:t>
            </w:r>
            <w:proofErr w:type="spellStart"/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>Rivkin</w:t>
            </w:r>
            <w:proofErr w:type="spellEnd"/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 xml:space="preserve"> &amp; Michael Ryan. Literary Theory: An Anthology, 2004.</w:t>
            </w:r>
          </w:p>
        </w:tc>
      </w:tr>
      <w:tr w:rsidR="006B6945" w:rsidRPr="006B6945" w:rsidTr="006B6945">
        <w:trPr>
          <w:trHeight w:val="480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ج- كتب مقترحة </w:t>
            </w:r>
          </w:p>
        </w:tc>
        <w:tc>
          <w:tcPr>
            <w:tcW w:w="69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tabs>
                <w:tab w:val="num" w:pos="720"/>
              </w:tabs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>Terry Eagleton. Literary Theory: An Introduction, 1983.</w:t>
            </w:r>
          </w:p>
        </w:tc>
      </w:tr>
      <w:tr w:rsidR="006B6945" w:rsidRPr="006B6945" w:rsidTr="006B6945">
        <w:trPr>
          <w:trHeight w:val="480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lastRenderedPageBreak/>
              <w:t xml:space="preserve">د- دوريات علمية أو نشرات ... إلخ </w:t>
            </w:r>
          </w:p>
        </w:tc>
        <w:tc>
          <w:tcPr>
            <w:tcW w:w="69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6945" w:rsidRPr="006B6945" w:rsidRDefault="006B6945" w:rsidP="006B6945">
            <w:pPr>
              <w:tabs>
                <w:tab w:val="num" w:pos="720"/>
              </w:tabs>
              <w:bidi/>
              <w:ind w:left="720" w:hanging="36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</w:p>
        </w:tc>
      </w:tr>
    </w:tbl>
    <w:p w:rsidR="006B6945" w:rsidRPr="006B6945" w:rsidRDefault="006B6945" w:rsidP="006B6945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B6945" w:rsidRP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6B6945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توصيف مقرر دراسي</w:t>
      </w:r>
    </w:p>
    <w:tbl>
      <w:tblPr>
        <w:bidiVisual/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7"/>
        <w:gridCol w:w="2905"/>
        <w:gridCol w:w="4202"/>
      </w:tblGrid>
      <w:tr w:rsidR="006B6945" w:rsidRPr="006B6945" w:rsidTr="006B6945">
        <w:tc>
          <w:tcPr>
            <w:tcW w:w="2337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1- بيانات المقرر: </w:t>
            </w:r>
          </w:p>
        </w:tc>
        <w:tc>
          <w:tcPr>
            <w:tcW w:w="2905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202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B6945" w:rsidRPr="006B6945" w:rsidTr="006B6945">
        <w:tc>
          <w:tcPr>
            <w:tcW w:w="2337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الرمز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الكودي</w:t>
            </w:r>
            <w:proofErr w:type="spellEnd"/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: </w:t>
            </w:r>
            <w:r w:rsidRPr="006B6945">
              <w:rPr>
                <w:rFonts w:asciiTheme="majorBidi" w:hAnsiTheme="majorBidi" w:cstheme="majorBidi"/>
                <w:sz w:val="24"/>
                <w:szCs w:val="24"/>
              </w:rPr>
              <w:t>Eng424</w:t>
            </w:r>
          </w:p>
        </w:tc>
        <w:tc>
          <w:tcPr>
            <w:tcW w:w="2905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اسم المقرر: </w:t>
            </w:r>
          </w:p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الأدب الأمريكي</w:t>
            </w: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المعاصر</w:t>
            </w:r>
          </w:p>
        </w:tc>
        <w:tc>
          <w:tcPr>
            <w:tcW w:w="4202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-2395855</wp:posOffset>
                      </wp:positionH>
                      <wp:positionV relativeFrom="paragraph">
                        <wp:posOffset>163830</wp:posOffset>
                      </wp:positionV>
                      <wp:extent cx="228600" cy="252095"/>
                      <wp:effectExtent l="13970" t="10795" r="5080" b="13335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6945" w:rsidRDefault="006B6945" w:rsidP="006B694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8" type="#_x0000_t202" style="position:absolute;left:0;text-align:left;margin-left:-188.65pt;margin-top:12.9pt;width:18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">
                      <v:textbox>
                        <w:txbxContent>
                          <w:p w:rsidR="006B6945" w:rsidRDefault="006B6945" w:rsidP="006B6945"/>
                        </w:txbxContent>
                      </v:textbox>
                    </v:shape>
                  </w:pict>
                </mc:Fallback>
              </mc:AlternateContent>
            </w: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الفرقة/ المستوى: الرابعة </w:t>
            </w:r>
            <w:r w:rsidR="00A11579">
              <w:rPr>
                <w:rFonts w:asciiTheme="majorBidi" w:hAnsiTheme="majorBidi" w:cstheme="majorBidi"/>
                <w:sz w:val="24"/>
                <w:szCs w:val="24"/>
              </w:rPr>
              <w:t xml:space="preserve">      </w:t>
            </w: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الفصل الثاني</w:t>
            </w:r>
          </w:p>
        </w:tc>
      </w:tr>
      <w:tr w:rsidR="006B6945" w:rsidRPr="006B6945" w:rsidTr="006B6945">
        <w:tc>
          <w:tcPr>
            <w:tcW w:w="2337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التخصص: اللغة الإنجليزية</w:t>
            </w:r>
          </w:p>
        </w:tc>
        <w:tc>
          <w:tcPr>
            <w:tcW w:w="7107" w:type="dxa"/>
            <w:gridSpan w:val="2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عدد الوحدات الدراسية:  نظري      4       عملي   2</w:t>
            </w:r>
          </w:p>
        </w:tc>
      </w:tr>
      <w:tr w:rsidR="006B6945" w:rsidRPr="006B6945" w:rsidTr="006B6945">
        <w:tc>
          <w:tcPr>
            <w:tcW w:w="2337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2- هدف المقرر: </w:t>
            </w:r>
          </w:p>
        </w:tc>
        <w:tc>
          <w:tcPr>
            <w:tcW w:w="7107" w:type="dxa"/>
            <w:gridSpan w:val="2"/>
          </w:tcPr>
          <w:p w:rsidR="006B6945" w:rsidRPr="006B6945" w:rsidRDefault="006B6945" w:rsidP="006B6945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على:</w:t>
            </w:r>
          </w:p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- إجادة اللغة الإنجليزيّة إجادة تسمح له بالتحدث بها والتفاعل معها والإلمام بنتاجها الفكري والفني ومستجداته.</w:t>
            </w:r>
          </w:p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- التمكّن من ثقافة اللغة الإنجليزيّة والقدرة على إدراك الإطار الحضاري الشامل لها وما تمتاز به ثقافتها</w:t>
            </w:r>
          </w:p>
        </w:tc>
      </w:tr>
      <w:tr w:rsidR="006B6945" w:rsidRPr="006B6945" w:rsidTr="006B6945">
        <w:tc>
          <w:tcPr>
            <w:tcW w:w="9444" w:type="dxa"/>
            <w:gridSpan w:val="3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3- المستهدف من تدريس المقرر: </w:t>
            </w:r>
          </w:p>
        </w:tc>
      </w:tr>
      <w:tr w:rsidR="006B6945" w:rsidRPr="006B6945" w:rsidTr="006B6945">
        <w:tc>
          <w:tcPr>
            <w:tcW w:w="2337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أ- المعلومات والمفاهيم: </w:t>
            </w:r>
          </w:p>
        </w:tc>
        <w:tc>
          <w:tcPr>
            <w:tcW w:w="7107" w:type="dxa"/>
            <w:gridSpan w:val="2"/>
          </w:tcPr>
          <w:p w:rsidR="006B6945" w:rsidRPr="006B6945" w:rsidRDefault="006B6945" w:rsidP="006B6945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يميّز التيارات الأدبيّة والفكريّة الشائعة المهمّة في تراث أمريكا الشمالية المعاصر.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يذكر أشهر الأدباء والمفكّرين الأمريكيين المعاصرين.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يستنتج المعارف والمفاهيم الأساسيّة في مجالات النظريات الأدبيّة.</w:t>
            </w:r>
          </w:p>
        </w:tc>
      </w:tr>
      <w:tr w:rsidR="006B6945" w:rsidRPr="006B6945" w:rsidTr="006B6945">
        <w:tc>
          <w:tcPr>
            <w:tcW w:w="2337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ب- المهارات الذهنية: </w:t>
            </w:r>
          </w:p>
        </w:tc>
        <w:tc>
          <w:tcPr>
            <w:tcW w:w="7107" w:type="dxa"/>
            <w:gridSpan w:val="2"/>
          </w:tcPr>
          <w:p w:rsidR="006B6945" w:rsidRPr="006B6945" w:rsidRDefault="006B6945" w:rsidP="006B6945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 xml:space="preserve">يقارن بين الأساليب البلاغية المختلفة في اللغة الإنجليزية. 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يحلّل النصوص الأمريكية المكتوبة والشفهية باللغة الإنجليزية.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يكتب تقييما نقدياً للنصوص الأمريكية المكتوبة والشفهية باللغة الإنجليزية.</w:t>
            </w:r>
          </w:p>
        </w:tc>
      </w:tr>
      <w:tr w:rsidR="006B6945" w:rsidRPr="006B6945" w:rsidTr="006B6945">
        <w:tc>
          <w:tcPr>
            <w:tcW w:w="2337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ج- المهارات المهنية الخاصة بالمقرر: </w:t>
            </w:r>
          </w:p>
        </w:tc>
        <w:tc>
          <w:tcPr>
            <w:tcW w:w="7107" w:type="dxa"/>
            <w:gridSpan w:val="2"/>
          </w:tcPr>
          <w:p w:rsidR="006B6945" w:rsidRPr="006B6945" w:rsidRDefault="006B6945" w:rsidP="006B6945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يستخلص المعلومات والمفاهيم التي درسها في مجال الأدب الأمريكي.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ينقد النصوص الأمريكية المكتوبة باللغة الإنجليزيّة نقدا صحيحا.</w:t>
            </w:r>
          </w:p>
        </w:tc>
      </w:tr>
      <w:tr w:rsidR="006B6945" w:rsidRPr="006B6945" w:rsidTr="006B6945">
        <w:tc>
          <w:tcPr>
            <w:tcW w:w="2337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د- المهارات العامة: </w:t>
            </w:r>
          </w:p>
        </w:tc>
        <w:tc>
          <w:tcPr>
            <w:tcW w:w="7107" w:type="dxa"/>
            <w:gridSpan w:val="2"/>
          </w:tcPr>
          <w:p w:rsidR="006B6945" w:rsidRPr="006B6945" w:rsidRDefault="006B6945" w:rsidP="006B6945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يعبر عن مختلف الأفكار والمفاهيم بأسلوب موجز وفعّال.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يستخدم تكنولوجيا المعلومات في مجال الأدب الأمريكي.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يعرض المعلومات بطريقة ملائمة.</w:t>
            </w:r>
          </w:p>
        </w:tc>
      </w:tr>
      <w:tr w:rsidR="006B6945" w:rsidRPr="006B6945" w:rsidTr="006B6945">
        <w:tc>
          <w:tcPr>
            <w:tcW w:w="2337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4- محتوى المقرر: </w:t>
            </w:r>
          </w:p>
        </w:tc>
        <w:tc>
          <w:tcPr>
            <w:tcW w:w="7107" w:type="dxa"/>
            <w:gridSpan w:val="2"/>
          </w:tcPr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1- مقدمة </w:t>
            </w:r>
            <w:proofErr w:type="gram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( عرض</w:t>
            </w:r>
            <w:proofErr w:type="gramEnd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لأهداف المقرر و مفرداته).</w:t>
            </w:r>
          </w:p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2- نشأة المدرسة الواقعية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فى</w:t>
            </w:r>
            <w:proofErr w:type="spellEnd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الأدب الأمريكي: دين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هاولز</w:t>
            </w:r>
            <w:proofErr w:type="spellEnd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</w:t>
            </w:r>
            <w:proofErr w:type="gram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و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هنرى</w:t>
            </w:r>
            <w:proofErr w:type="spellEnd"/>
            <w:proofErr w:type="gramEnd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جيمس.</w:t>
            </w:r>
          </w:p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3- الشعر الأمريكي في بدايات القرن العشرين: تطوره ودراسة نماذج من أشعار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ت.</w:t>
            </w:r>
            <w:proofErr w:type="gram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س.اليوت</w:t>
            </w:r>
            <w:proofErr w:type="spellEnd"/>
            <w:proofErr w:type="gramEnd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و روبرت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ستيفنز</w:t>
            </w:r>
            <w:proofErr w:type="spellEnd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وويليلم</w:t>
            </w:r>
            <w:proofErr w:type="spellEnd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كارلوس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ويليامز</w:t>
            </w:r>
            <w:proofErr w:type="spellEnd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.</w:t>
            </w:r>
          </w:p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lastRenderedPageBreak/>
              <w:t xml:space="preserve">4- أدب </w:t>
            </w:r>
            <w:proofErr w:type="gram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الثلاثينيات :</w:t>
            </w:r>
            <w:proofErr w:type="gramEnd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دوس باسوس و جون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شتاينبك</w:t>
            </w:r>
            <w:proofErr w:type="spellEnd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,</w:t>
            </w:r>
          </w:p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5- الشعر الأمريكي في مرحلة ما بعد الحرب العالمية: جيل الأربعينيات.</w:t>
            </w:r>
          </w:p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6- الرواية الأمريكية في مرحلة ما بعد الحرب العالمية الثانية، مع الإشارة إلى أبرز كتاب الرواية </w:t>
            </w:r>
            <w:proofErr w:type="gram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و القصة</w:t>
            </w:r>
            <w:proofErr w:type="gramEnd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القصيرة مثل ارنست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هيمنجواى</w:t>
            </w:r>
            <w:proofErr w:type="spellEnd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.</w:t>
            </w:r>
          </w:p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7- المسرح الأمريكي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فى</w:t>
            </w:r>
            <w:proofErr w:type="spellEnd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القرن العشرين بإشارة إلى كتابات يوجين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أونيل</w:t>
            </w:r>
            <w:proofErr w:type="spellEnd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، آرثر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ميللر</w:t>
            </w:r>
            <w:proofErr w:type="spellEnd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،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كليفورد</w:t>
            </w:r>
            <w:proofErr w:type="spellEnd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اوديتس</w:t>
            </w:r>
            <w:proofErr w:type="spellEnd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</w:t>
            </w:r>
            <w:proofErr w:type="gram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و ديفيد</w:t>
            </w:r>
            <w:proofErr w:type="gramEnd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مامت</w:t>
            </w:r>
            <w:proofErr w:type="spellEnd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. مع دراسة موجزة لنموذج مسرحي لأحد هؤلاء الكتاب.</w:t>
            </w:r>
          </w:p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8- الأدب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الأفرو-أمريكى</w:t>
            </w:r>
            <w:proofErr w:type="spellEnd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الحديث: مع دراسة نماذج من أعمال بعض الشعراء مثل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لانجستون</w:t>
            </w:r>
            <w:proofErr w:type="spellEnd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هيوز</w:t>
            </w:r>
            <w:proofErr w:type="spellEnd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</w:t>
            </w:r>
            <w:proofErr w:type="gram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و القصة</w:t>
            </w:r>
            <w:proofErr w:type="gramEnd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القصيرة ليدورا ويلتى و آخرين.</w:t>
            </w:r>
          </w:p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9- الأدب العرقي في الولايات المتحدة، مع إشارة إلى أبرز الكتاب الأمريكيين من أصول عرقية مختلفة.</w:t>
            </w:r>
          </w:p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10- الحداثة </w:t>
            </w:r>
            <w:proofErr w:type="gram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و ما</w:t>
            </w:r>
            <w:proofErr w:type="gramEnd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بعد الحداثة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فى</w:t>
            </w:r>
            <w:proofErr w:type="spellEnd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الأدب الأمريكي المعاصر.</w:t>
            </w:r>
          </w:p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11- تيارات النقد الأدبي المعاصر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فى</w:t>
            </w:r>
            <w:proofErr w:type="spellEnd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أمريكا. </w:t>
            </w:r>
          </w:p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12- المسرح الأمريكي المعاصر.</w:t>
            </w:r>
          </w:p>
          <w:p w:rsidR="006B6945" w:rsidRPr="006B6945" w:rsidRDefault="006B6945" w:rsidP="006B6945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13- خاتمة ومراجعة نهائية لمفردات المقرر.</w:t>
            </w:r>
          </w:p>
        </w:tc>
      </w:tr>
      <w:tr w:rsidR="006B6945" w:rsidRPr="006B6945" w:rsidTr="006B6945">
        <w:tc>
          <w:tcPr>
            <w:tcW w:w="2337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 xml:space="preserve">5- أساليب التعليم والتعلم: </w:t>
            </w:r>
          </w:p>
        </w:tc>
        <w:tc>
          <w:tcPr>
            <w:tcW w:w="7107" w:type="dxa"/>
            <w:gridSpan w:val="2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- المحاضرات</w:t>
            </w:r>
          </w:p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B6945" w:rsidRPr="006B6945" w:rsidTr="006B6945">
        <w:tc>
          <w:tcPr>
            <w:tcW w:w="2337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6- أساليب التعليم والتعلم للطلاب ذوي القدرات المحدودة: </w:t>
            </w:r>
          </w:p>
        </w:tc>
        <w:tc>
          <w:tcPr>
            <w:tcW w:w="7107" w:type="dxa"/>
            <w:gridSpan w:val="2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تعلم الأقران</w:t>
            </w:r>
          </w:p>
        </w:tc>
      </w:tr>
      <w:tr w:rsidR="006B6945" w:rsidRPr="006B6945" w:rsidTr="006B6945">
        <w:tc>
          <w:tcPr>
            <w:tcW w:w="2337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7- تقويم الطلاب: </w:t>
            </w:r>
          </w:p>
        </w:tc>
        <w:tc>
          <w:tcPr>
            <w:tcW w:w="7107" w:type="dxa"/>
            <w:gridSpan w:val="2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B6945" w:rsidRPr="006B6945" w:rsidTr="006B6945">
        <w:tc>
          <w:tcPr>
            <w:tcW w:w="2337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أ- الأساليب المستخدمة: </w:t>
            </w:r>
          </w:p>
        </w:tc>
        <w:tc>
          <w:tcPr>
            <w:tcW w:w="7107" w:type="dxa"/>
            <w:gridSpan w:val="2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- امتحانات تحريرية.</w:t>
            </w:r>
          </w:p>
        </w:tc>
      </w:tr>
      <w:tr w:rsidR="006B6945" w:rsidRPr="006B6945" w:rsidTr="006B6945">
        <w:tc>
          <w:tcPr>
            <w:tcW w:w="2337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ب- التوقيت: </w:t>
            </w:r>
          </w:p>
        </w:tc>
        <w:tc>
          <w:tcPr>
            <w:tcW w:w="7107" w:type="dxa"/>
            <w:gridSpan w:val="2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- امتحان أعمال السنة </w:t>
            </w:r>
            <w:proofErr w:type="gram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( الأسبوع</w:t>
            </w:r>
            <w:proofErr w:type="gramEnd"/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الثامن)</w:t>
            </w:r>
          </w:p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- امتحان نهاية الفصل الدراسي</w:t>
            </w:r>
          </w:p>
        </w:tc>
      </w:tr>
      <w:tr w:rsidR="006B6945" w:rsidRPr="006B6945" w:rsidTr="006B6945">
        <w:tc>
          <w:tcPr>
            <w:tcW w:w="2337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ج- توزيع الدرجات: </w:t>
            </w:r>
          </w:p>
        </w:tc>
        <w:tc>
          <w:tcPr>
            <w:tcW w:w="7107" w:type="dxa"/>
            <w:gridSpan w:val="2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أعمال السنة 20 %</w:t>
            </w:r>
          </w:p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امتحان نهاية الفصل 80 %</w:t>
            </w:r>
          </w:p>
        </w:tc>
      </w:tr>
      <w:tr w:rsidR="006B6945" w:rsidRPr="006B6945" w:rsidTr="006B6945">
        <w:tc>
          <w:tcPr>
            <w:tcW w:w="2337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8- قائمة الكتب الدراسية والمراجع: </w:t>
            </w:r>
          </w:p>
        </w:tc>
        <w:tc>
          <w:tcPr>
            <w:tcW w:w="7107" w:type="dxa"/>
            <w:gridSpan w:val="2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B6945" w:rsidRPr="006B6945" w:rsidTr="006B6945">
        <w:tc>
          <w:tcPr>
            <w:tcW w:w="2337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أ- مذكرات</w:t>
            </w:r>
          </w:p>
        </w:tc>
        <w:tc>
          <w:tcPr>
            <w:tcW w:w="7107" w:type="dxa"/>
            <w:gridSpan w:val="2"/>
          </w:tcPr>
          <w:p w:rsidR="006B6945" w:rsidRPr="006B6945" w:rsidRDefault="006B6945" w:rsidP="006B6945">
            <w:pPr>
              <w:bidi/>
              <w:jc w:val="right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</w:rPr>
              <w:t xml:space="preserve">Contemporary American Literature </w:t>
            </w:r>
          </w:p>
        </w:tc>
      </w:tr>
      <w:tr w:rsidR="006B6945" w:rsidRPr="006B6945" w:rsidTr="006B6945">
        <w:tc>
          <w:tcPr>
            <w:tcW w:w="2337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ب- كتب ملزمة</w:t>
            </w:r>
          </w:p>
        </w:tc>
        <w:tc>
          <w:tcPr>
            <w:tcW w:w="7107" w:type="dxa"/>
            <w:gridSpan w:val="2"/>
          </w:tcPr>
          <w:p w:rsidR="006B6945" w:rsidRPr="006B6945" w:rsidRDefault="006B6945" w:rsidP="006B6945">
            <w:pPr>
              <w:bidi/>
              <w:jc w:val="right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- An Outline of American Literature, 1995</w:t>
            </w:r>
          </w:p>
        </w:tc>
      </w:tr>
      <w:tr w:rsidR="006B6945" w:rsidRPr="006B6945" w:rsidTr="006B6945">
        <w:tc>
          <w:tcPr>
            <w:tcW w:w="2337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>ج- كتب مقترحة</w:t>
            </w:r>
          </w:p>
        </w:tc>
        <w:tc>
          <w:tcPr>
            <w:tcW w:w="7107" w:type="dxa"/>
            <w:gridSpan w:val="2"/>
          </w:tcPr>
          <w:p w:rsidR="006B6945" w:rsidRPr="006B6945" w:rsidRDefault="006B6945" w:rsidP="006B6945">
            <w:pPr>
              <w:bidi/>
              <w:jc w:val="right"/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lang w:val="en-AU"/>
              </w:rPr>
              <w:t xml:space="preserve">- Richard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Gray</w:t>
            </w:r>
            <w:proofErr w:type="spellEnd"/>
            <w:r w:rsidRPr="006B6945">
              <w:rPr>
                <w:rFonts w:asciiTheme="majorBidi" w:hAnsiTheme="majorBidi" w:cstheme="majorBidi"/>
                <w:sz w:val="24"/>
                <w:szCs w:val="24"/>
                <w:lang w:val="en-AU"/>
              </w:rPr>
              <w:t xml:space="preserve"> A history of American literature, 2004. </w:t>
            </w:r>
          </w:p>
          <w:p w:rsidR="006B6945" w:rsidRPr="006B6945" w:rsidRDefault="006B6945" w:rsidP="006B6945">
            <w:pPr>
              <w:bidi/>
              <w:jc w:val="right"/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lang w:val="en-AU"/>
              </w:rPr>
              <w:t xml:space="preserve"> - Marcus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Cunliff</w:t>
            </w:r>
            <w:proofErr w:type="spellEnd"/>
            <w:r w:rsidRPr="006B694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, The Literature of the United States, 1971.</w:t>
            </w:r>
          </w:p>
          <w:p w:rsidR="006B6945" w:rsidRPr="006B6945" w:rsidRDefault="006B6945" w:rsidP="006B6945">
            <w:pPr>
              <w:bidi/>
              <w:jc w:val="right"/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- Reuben P. Halleck, A History of American Literature.</w:t>
            </w:r>
          </w:p>
          <w:p w:rsidR="006B6945" w:rsidRPr="006B6945" w:rsidRDefault="006B6945" w:rsidP="006B6945">
            <w:pPr>
              <w:bidi/>
              <w:jc w:val="right"/>
              <w:rPr>
                <w:rFonts w:asciiTheme="majorBidi" w:hAnsiTheme="majorBidi" w:cstheme="majorBidi"/>
                <w:sz w:val="24"/>
                <w:szCs w:val="24"/>
                <w:lang w:val="en-AU" w:bidi="ar-EG"/>
              </w:rPr>
            </w:pPr>
          </w:p>
        </w:tc>
      </w:tr>
      <w:tr w:rsidR="006B6945" w:rsidRPr="006B6945" w:rsidTr="006B6945">
        <w:tc>
          <w:tcPr>
            <w:tcW w:w="2337" w:type="dxa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د- دوريات علمية أو نشرات ... إلخ</w:t>
            </w:r>
          </w:p>
        </w:tc>
        <w:tc>
          <w:tcPr>
            <w:tcW w:w="7107" w:type="dxa"/>
            <w:gridSpan w:val="2"/>
          </w:tcPr>
          <w:p w:rsidR="006B6945" w:rsidRPr="006B6945" w:rsidRDefault="006B6945" w:rsidP="006B6945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6B6945" w:rsidRPr="006B6945" w:rsidRDefault="006B6945" w:rsidP="006B6945">
      <w:pPr>
        <w:bidi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B6945" w:rsidRPr="006B6945" w:rsidRDefault="006B6945" w:rsidP="006B6945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توصيف مقرر دراسي</w:t>
      </w:r>
    </w:p>
    <w:tbl>
      <w:tblPr>
        <w:bidiVisual/>
        <w:tblW w:w="9604" w:type="dxa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77"/>
        <w:gridCol w:w="2760"/>
        <w:gridCol w:w="105"/>
        <w:gridCol w:w="3260"/>
        <w:gridCol w:w="3402"/>
      </w:tblGrid>
      <w:tr w:rsidR="006B6945" w:rsidRPr="006B6945" w:rsidTr="0012284A">
        <w:trPr>
          <w:gridBefore w:val="1"/>
          <w:wBefore w:w="77" w:type="dxa"/>
          <w:trHeight w:val="567"/>
        </w:trPr>
        <w:tc>
          <w:tcPr>
            <w:tcW w:w="2760" w:type="dxa"/>
          </w:tcPr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1 – بيانات المقرر : </w:t>
            </w:r>
          </w:p>
        </w:tc>
        <w:tc>
          <w:tcPr>
            <w:tcW w:w="3365" w:type="dxa"/>
            <w:gridSpan w:val="2"/>
          </w:tcPr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02" w:type="dxa"/>
          </w:tcPr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B6945" w:rsidRPr="006B6945" w:rsidTr="0012284A">
        <w:trPr>
          <w:gridBefore w:val="1"/>
          <w:wBefore w:w="77" w:type="dxa"/>
          <w:trHeight w:val="567"/>
        </w:trPr>
        <w:tc>
          <w:tcPr>
            <w:tcW w:w="2760" w:type="dxa"/>
          </w:tcPr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الرمز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الكودي</w:t>
            </w:r>
            <w:proofErr w:type="spellEnd"/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: </w:t>
            </w:r>
            <w:proofErr w:type="spellStart"/>
            <w:r w:rsidRPr="006B6945">
              <w:rPr>
                <w:rFonts w:asciiTheme="majorBidi" w:hAnsiTheme="majorBidi" w:cstheme="majorBidi"/>
                <w:sz w:val="24"/>
                <w:szCs w:val="24"/>
              </w:rPr>
              <w:t>Eng</w:t>
            </w:r>
            <w:proofErr w:type="spellEnd"/>
            <w:r w:rsidRPr="006B6945">
              <w:rPr>
                <w:rFonts w:asciiTheme="majorBidi" w:hAnsiTheme="majorBidi" w:cstheme="majorBidi"/>
                <w:sz w:val="24"/>
                <w:szCs w:val="24"/>
              </w:rPr>
              <w:t xml:space="preserve"> 425</w:t>
            </w:r>
          </w:p>
        </w:tc>
        <w:tc>
          <w:tcPr>
            <w:tcW w:w="3365" w:type="dxa"/>
            <w:gridSpan w:val="2"/>
          </w:tcPr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اسم المقرر : شـعر فيكتوري وحديث</w:t>
            </w:r>
          </w:p>
        </w:tc>
        <w:tc>
          <w:tcPr>
            <w:tcW w:w="3402" w:type="dxa"/>
          </w:tcPr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الفرقة الرابعة </w:t>
            </w:r>
            <w:r w:rsidR="00A11579">
              <w:rPr>
                <w:rFonts w:asciiTheme="majorBidi" w:hAnsiTheme="majorBidi" w:cstheme="majorBidi"/>
                <w:sz w:val="24"/>
                <w:szCs w:val="24"/>
              </w:rPr>
              <w:t xml:space="preserve">      </w:t>
            </w: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الفصل الدراسي الثاني</w:t>
            </w:r>
          </w:p>
        </w:tc>
      </w:tr>
      <w:tr w:rsidR="006B6945" w:rsidRPr="006B6945" w:rsidTr="0012284A">
        <w:trPr>
          <w:gridBefore w:val="1"/>
          <w:wBefore w:w="77" w:type="dxa"/>
          <w:trHeight w:val="525"/>
        </w:trPr>
        <w:tc>
          <w:tcPr>
            <w:tcW w:w="9527" w:type="dxa"/>
            <w:gridSpan w:val="4"/>
          </w:tcPr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عدد الوحدات الدراسية : نظري     4              عملي  -------           </w:t>
            </w:r>
          </w:p>
        </w:tc>
      </w:tr>
      <w:tr w:rsidR="006B6945" w:rsidRPr="006B6945" w:rsidTr="001228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7" w:type="dxa"/>
          <w:trHeight w:val="851"/>
        </w:trPr>
        <w:tc>
          <w:tcPr>
            <w:tcW w:w="2865" w:type="dxa"/>
            <w:gridSpan w:val="2"/>
          </w:tcPr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2 – هدف المقرر :</w:t>
            </w:r>
          </w:p>
        </w:tc>
        <w:tc>
          <w:tcPr>
            <w:tcW w:w="6662" w:type="dxa"/>
            <w:gridSpan w:val="2"/>
          </w:tcPr>
          <w:p w:rsidR="006B6945" w:rsidRPr="006B6945" w:rsidRDefault="006B6945" w:rsidP="006B6945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في نهاية المقرر يجب أن يكون الطالب قادرا </w:t>
            </w:r>
            <w:proofErr w:type="gram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على :</w:t>
            </w:r>
            <w:proofErr w:type="gramEnd"/>
          </w:p>
          <w:p w:rsidR="006B6945" w:rsidRPr="006B6945" w:rsidRDefault="006B6945" w:rsidP="006B6945">
            <w:pPr>
              <w:pStyle w:val="Heading3"/>
              <w:bidi/>
              <w:jc w:val="both"/>
              <w:rPr>
                <w:rFonts w:asciiTheme="majorBidi" w:hAnsiTheme="majorBidi" w:cstheme="majorBidi"/>
                <w:b w:val="0"/>
                <w:bCs w:val="0"/>
                <w:color w:val="auto"/>
                <w:rtl/>
              </w:rPr>
            </w:pPr>
            <w:r w:rsidRPr="006B6945">
              <w:rPr>
                <w:rFonts w:asciiTheme="majorBidi" w:hAnsiTheme="majorBidi" w:cstheme="majorBidi"/>
                <w:b w:val="0"/>
                <w:bCs w:val="0"/>
                <w:color w:val="auto"/>
                <w:rtl/>
              </w:rPr>
              <w:t>1- التعرف على خلفية الشعر الإنجليزي</w:t>
            </w:r>
          </w:p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2- التواصل مع الثقافة الإنجليزية</w:t>
            </w:r>
          </w:p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3- القراءة الواعية للنصوص الشعرية الإنجليزية</w:t>
            </w:r>
          </w:p>
        </w:tc>
      </w:tr>
      <w:tr w:rsidR="006B6945" w:rsidRPr="006B6945" w:rsidTr="001228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7" w:type="dxa"/>
          <w:trHeight w:val="397"/>
        </w:trPr>
        <w:tc>
          <w:tcPr>
            <w:tcW w:w="2865" w:type="dxa"/>
            <w:gridSpan w:val="2"/>
          </w:tcPr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3 – المستهدف من تدريس المقرر :</w:t>
            </w:r>
          </w:p>
        </w:tc>
        <w:tc>
          <w:tcPr>
            <w:tcW w:w="6662" w:type="dxa"/>
            <w:gridSpan w:val="2"/>
          </w:tcPr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B6945" w:rsidRPr="006B6945" w:rsidTr="001228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7" w:type="dxa"/>
          <w:trHeight w:val="851"/>
        </w:trPr>
        <w:tc>
          <w:tcPr>
            <w:tcW w:w="2865" w:type="dxa"/>
            <w:gridSpan w:val="2"/>
          </w:tcPr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 - المعلومات والمفاهيم : </w:t>
            </w:r>
          </w:p>
        </w:tc>
        <w:tc>
          <w:tcPr>
            <w:tcW w:w="6662" w:type="dxa"/>
            <w:gridSpan w:val="2"/>
          </w:tcPr>
          <w:p w:rsidR="006B6945" w:rsidRPr="006B6945" w:rsidRDefault="006B6945" w:rsidP="006B6945">
            <w:pPr>
              <w:bidi/>
              <w:ind w:left="935" w:hanging="935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  <w:p w:rsidR="006B6945" w:rsidRPr="006B6945" w:rsidRDefault="006B6945" w:rsidP="006B6945">
            <w:pPr>
              <w:bidi/>
              <w:ind w:left="935" w:hanging="935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هذا المقرر يجب أن يكون الطالب قادرا على أن: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28"/>
              </w:numPr>
              <w:bidi/>
              <w:ind w:left="318" w:hanging="284"/>
              <w:contextualSpacing w:val="0"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يميّز التيارات الأدبيّة والفكريّة الشائعة المهمّة في تراث اللغة الإنجليزيّة خصوصا الفيكتوري والحديث.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28"/>
              </w:numPr>
              <w:bidi/>
              <w:ind w:left="318" w:hanging="284"/>
              <w:contextualSpacing w:val="0"/>
              <w:jc w:val="both"/>
              <w:rPr>
                <w:rFonts w:asciiTheme="majorBidi" w:hAnsiTheme="majorBidi" w:cstheme="majorBidi"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يذكر أشهر الأدباء والمفكّرين في تراث اللغة الإنجليزيّة خصوصا الفيكتوري والحديث.</w:t>
            </w:r>
          </w:p>
        </w:tc>
      </w:tr>
      <w:tr w:rsidR="006B6945" w:rsidRPr="006B6945" w:rsidTr="001228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7" w:type="dxa"/>
          <w:trHeight w:val="851"/>
        </w:trPr>
        <w:tc>
          <w:tcPr>
            <w:tcW w:w="2865" w:type="dxa"/>
            <w:gridSpan w:val="2"/>
          </w:tcPr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ب – المهارات الذهنية :</w:t>
            </w:r>
          </w:p>
        </w:tc>
        <w:tc>
          <w:tcPr>
            <w:tcW w:w="6662" w:type="dxa"/>
            <w:gridSpan w:val="2"/>
          </w:tcPr>
          <w:p w:rsidR="006B6945" w:rsidRPr="006B6945" w:rsidRDefault="006B6945" w:rsidP="006B6945">
            <w:pPr>
              <w:bidi/>
              <w:ind w:left="935" w:hanging="935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  <w:p w:rsidR="006B6945" w:rsidRPr="006B6945" w:rsidRDefault="006B6945" w:rsidP="006B6945">
            <w:pPr>
              <w:bidi/>
              <w:ind w:left="935" w:hanging="935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هذا المقرر يجب أن يكون الطالب قادرا على أن: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29"/>
              </w:numPr>
              <w:bidi/>
              <w:ind w:left="318" w:hanging="284"/>
              <w:contextualSpacing w:val="0"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 xml:space="preserve">يكتشف العلاقات السياقية للأساليب المختلفة في الشعر المكتوب باللغة الإنجليزية. 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29"/>
              </w:numPr>
              <w:bidi/>
              <w:ind w:left="318" w:hanging="284"/>
              <w:contextualSpacing w:val="0"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 xml:space="preserve">يقارن بين الأساليب البلاغية المختلفة في الشعر المكتوب باللغة الإنجليزية. 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29"/>
              </w:numPr>
              <w:bidi/>
              <w:ind w:left="318" w:hanging="284"/>
              <w:contextualSpacing w:val="0"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يحلّل النصوص المكتوبة والشفهية باللغة الإنجليزية.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29"/>
              </w:numPr>
              <w:bidi/>
              <w:ind w:left="318" w:hanging="284"/>
              <w:contextualSpacing w:val="0"/>
              <w:jc w:val="both"/>
              <w:rPr>
                <w:rFonts w:asciiTheme="majorBidi" w:hAnsiTheme="majorBidi" w:cstheme="majorBidi"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يكتب تقييما نقدياً للشعر المكتوب باللغة الإنجليزية.</w:t>
            </w:r>
          </w:p>
        </w:tc>
      </w:tr>
      <w:tr w:rsidR="006B6945" w:rsidRPr="006B6945" w:rsidTr="001228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7" w:type="dxa"/>
          <w:trHeight w:val="416"/>
        </w:trPr>
        <w:tc>
          <w:tcPr>
            <w:tcW w:w="2865" w:type="dxa"/>
            <w:gridSpan w:val="2"/>
          </w:tcPr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 – المهارات المهنية الخاصة بالمقرر : </w:t>
            </w:r>
          </w:p>
        </w:tc>
        <w:tc>
          <w:tcPr>
            <w:tcW w:w="6662" w:type="dxa"/>
            <w:gridSpan w:val="2"/>
          </w:tcPr>
          <w:p w:rsidR="006B6945" w:rsidRPr="006B6945" w:rsidRDefault="006B6945" w:rsidP="006B6945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هذا المقرر يجب أن يكون الطالب قادرا على أن: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30"/>
              </w:numPr>
              <w:bidi/>
              <w:ind w:left="318" w:hanging="284"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يستخدم المعلومات والمفاهيم التي درسها في مجال الشعر.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30"/>
              </w:numPr>
              <w:bidi/>
              <w:ind w:left="318" w:hanging="284"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يقرأ النصوص الشعريّة المكتوبة باللغة الإنجليزيّة قراءة صحيحة.</w:t>
            </w:r>
          </w:p>
          <w:p w:rsidR="006B6945" w:rsidRPr="006B6945" w:rsidRDefault="006B6945" w:rsidP="006B6945">
            <w:pPr>
              <w:pStyle w:val="ListParagraph"/>
              <w:numPr>
                <w:ilvl w:val="0"/>
                <w:numId w:val="30"/>
              </w:numPr>
              <w:bidi/>
              <w:ind w:left="318" w:hanging="284"/>
              <w:jc w:val="both"/>
              <w:rPr>
                <w:rFonts w:asciiTheme="majorBidi" w:hAnsiTheme="majorBidi" w:cstheme="majorBidi"/>
                <w:lang w:bidi="ar-EG"/>
              </w:rPr>
            </w:pPr>
            <w:r w:rsidRPr="006B6945">
              <w:rPr>
                <w:rFonts w:asciiTheme="majorBidi" w:hAnsiTheme="majorBidi" w:cstheme="majorBidi"/>
                <w:rtl/>
                <w:lang w:bidi="ar-EG"/>
              </w:rPr>
              <w:t>يوظف العلوم الإنسانية المختلفة في ممارسة العمل الأدبي.</w:t>
            </w:r>
          </w:p>
        </w:tc>
      </w:tr>
      <w:tr w:rsidR="006B6945" w:rsidRPr="006B6945" w:rsidTr="001228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7" w:type="dxa"/>
          <w:trHeight w:val="851"/>
        </w:trPr>
        <w:tc>
          <w:tcPr>
            <w:tcW w:w="2865" w:type="dxa"/>
            <w:gridSpan w:val="2"/>
          </w:tcPr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د – المهارات العامة :</w:t>
            </w:r>
          </w:p>
        </w:tc>
        <w:tc>
          <w:tcPr>
            <w:tcW w:w="6662" w:type="dxa"/>
            <w:gridSpan w:val="2"/>
          </w:tcPr>
          <w:p w:rsidR="006B6945" w:rsidRPr="006B6945" w:rsidRDefault="006B6945" w:rsidP="006B6945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6B6945" w:rsidRPr="006B6945" w:rsidRDefault="006B6945" w:rsidP="006B6945">
            <w:pPr>
              <w:numPr>
                <w:ilvl w:val="0"/>
                <w:numId w:val="31"/>
              </w:numPr>
              <w:bidi/>
              <w:spacing w:after="0" w:line="240" w:lineRule="auto"/>
              <w:ind w:left="359" w:hanging="283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يعمل في جماعة ويدير فريقا.</w:t>
            </w:r>
          </w:p>
          <w:p w:rsidR="006B6945" w:rsidRPr="006B6945" w:rsidRDefault="006B6945" w:rsidP="006B6945">
            <w:pPr>
              <w:numPr>
                <w:ilvl w:val="0"/>
                <w:numId w:val="16"/>
              </w:numPr>
              <w:bidi/>
              <w:spacing w:after="0" w:line="240" w:lineRule="auto"/>
              <w:ind w:left="359" w:hanging="283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يعبّر عن مختلف الأفكار والمفاهيم الشعرية بأسلوب موجز وفعّال.</w:t>
            </w:r>
          </w:p>
          <w:p w:rsidR="006B6945" w:rsidRPr="006B6945" w:rsidRDefault="006B6945" w:rsidP="006B6945">
            <w:pPr>
              <w:numPr>
                <w:ilvl w:val="0"/>
                <w:numId w:val="16"/>
              </w:numPr>
              <w:bidi/>
              <w:spacing w:after="0" w:line="240" w:lineRule="auto"/>
              <w:ind w:left="359" w:hanging="283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يتواصل بإيجابية مع الآخرين.</w:t>
            </w:r>
          </w:p>
          <w:p w:rsidR="006B6945" w:rsidRPr="006B6945" w:rsidRDefault="006B6945" w:rsidP="006B6945">
            <w:pPr>
              <w:numPr>
                <w:ilvl w:val="0"/>
                <w:numId w:val="16"/>
              </w:numPr>
              <w:bidi/>
              <w:spacing w:after="0" w:line="240" w:lineRule="auto"/>
              <w:ind w:left="359" w:hanging="283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يستخدم تكنولوجيا المعلومات في مجال الشعر الإنجليزي.</w:t>
            </w:r>
          </w:p>
        </w:tc>
      </w:tr>
      <w:tr w:rsidR="006B6945" w:rsidRPr="006B6945" w:rsidTr="001228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1"/>
        </w:trPr>
        <w:tc>
          <w:tcPr>
            <w:tcW w:w="2942" w:type="dxa"/>
            <w:gridSpan w:val="3"/>
          </w:tcPr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>4 – محتوى المقرر :</w:t>
            </w:r>
          </w:p>
        </w:tc>
        <w:tc>
          <w:tcPr>
            <w:tcW w:w="6662" w:type="dxa"/>
            <w:gridSpan w:val="2"/>
          </w:tcPr>
          <w:p w:rsidR="006B6945" w:rsidRPr="006B6945" w:rsidRDefault="006B6945" w:rsidP="006B6945">
            <w:pPr>
              <w:bidi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</w:rPr>
              <w:t xml:space="preserve">1 – Introduction to Victorian Poetry </w:t>
            </w:r>
          </w:p>
          <w:p w:rsidR="006B6945" w:rsidRPr="006B6945" w:rsidRDefault="006B6945" w:rsidP="006B6945">
            <w:pPr>
              <w:bidi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</w:rPr>
              <w:t>2 – Poetry of Alfred Tennyson</w:t>
            </w:r>
          </w:p>
          <w:p w:rsidR="006B6945" w:rsidRPr="006B6945" w:rsidRDefault="006B6945" w:rsidP="006B6945">
            <w:pPr>
              <w:bidi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</w:rPr>
              <w:t>3 – Poetry of Robert Browning</w:t>
            </w:r>
          </w:p>
          <w:p w:rsidR="006B6945" w:rsidRPr="006B6945" w:rsidRDefault="006B6945" w:rsidP="006B6945">
            <w:pPr>
              <w:bidi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</w:rPr>
              <w:t xml:space="preserve">4 – Poetry of Mathew Arnold  </w:t>
            </w:r>
          </w:p>
          <w:p w:rsidR="006B6945" w:rsidRPr="006B6945" w:rsidRDefault="006B6945" w:rsidP="006B6945">
            <w:pPr>
              <w:bidi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</w:rPr>
              <w:t>5 – Poetry of Elizabeth Browning</w:t>
            </w:r>
          </w:p>
          <w:p w:rsidR="006B6945" w:rsidRPr="006B6945" w:rsidRDefault="006B6945" w:rsidP="006B6945">
            <w:pPr>
              <w:bidi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</w:rPr>
              <w:t xml:space="preserve">6 – Introduction to Modern Poetry </w:t>
            </w:r>
          </w:p>
          <w:p w:rsidR="006B6945" w:rsidRPr="006B6945" w:rsidRDefault="006B6945" w:rsidP="006B6945">
            <w:pPr>
              <w:bidi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</w:rPr>
              <w:t xml:space="preserve">7 – Poetry of E. M. Forester </w:t>
            </w:r>
          </w:p>
          <w:p w:rsidR="006B6945" w:rsidRPr="006B6945" w:rsidRDefault="006B6945" w:rsidP="006B6945">
            <w:pPr>
              <w:bidi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</w:rPr>
              <w:t xml:space="preserve">8 – Poetry of W. B. Yeats </w:t>
            </w:r>
          </w:p>
          <w:p w:rsidR="006B6945" w:rsidRPr="006B6945" w:rsidRDefault="006B6945" w:rsidP="006B6945">
            <w:pPr>
              <w:bidi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</w:rPr>
              <w:t xml:space="preserve">9 – Poetry of T. S. Eliot </w:t>
            </w:r>
          </w:p>
          <w:p w:rsidR="006B6945" w:rsidRPr="006B6945" w:rsidRDefault="006B6945" w:rsidP="006B6945">
            <w:pPr>
              <w:bidi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</w:rPr>
              <w:t xml:space="preserve">10- Poetry of Lewis </w:t>
            </w:r>
            <w:proofErr w:type="gramStart"/>
            <w:r w:rsidRPr="006B6945">
              <w:rPr>
                <w:rFonts w:asciiTheme="majorBidi" w:hAnsiTheme="majorBidi" w:cstheme="majorBidi"/>
                <w:sz w:val="24"/>
                <w:szCs w:val="24"/>
              </w:rPr>
              <w:t>MacNeice .</w:t>
            </w:r>
            <w:proofErr w:type="gramEnd"/>
          </w:p>
          <w:p w:rsidR="006B6945" w:rsidRPr="006B6945" w:rsidRDefault="006B6945" w:rsidP="006B6945">
            <w:pPr>
              <w:bidi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</w:rPr>
              <w:t>11- Poetry of Tudor Robert Frost</w:t>
            </w:r>
          </w:p>
          <w:p w:rsidR="006B6945" w:rsidRPr="006B6945" w:rsidRDefault="006B6945" w:rsidP="006B6945">
            <w:pPr>
              <w:bidi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</w:rPr>
              <w:t xml:space="preserve">12- Poetry of Robert Frost </w:t>
            </w:r>
          </w:p>
          <w:p w:rsidR="006B6945" w:rsidRPr="006B6945" w:rsidRDefault="006B6945" w:rsidP="006B6945">
            <w:pPr>
              <w:bidi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</w:rPr>
              <w:t>13- Other examples of Modern Poetry</w:t>
            </w:r>
          </w:p>
        </w:tc>
      </w:tr>
      <w:tr w:rsidR="006B6945" w:rsidRPr="006B6945" w:rsidTr="001228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1"/>
        </w:trPr>
        <w:tc>
          <w:tcPr>
            <w:tcW w:w="2942" w:type="dxa"/>
            <w:gridSpan w:val="3"/>
          </w:tcPr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5 – أساليب التعليم والتعلم : </w:t>
            </w:r>
          </w:p>
        </w:tc>
        <w:tc>
          <w:tcPr>
            <w:tcW w:w="6662" w:type="dxa"/>
            <w:gridSpan w:val="2"/>
          </w:tcPr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المحاضرة والمناقشة</w:t>
            </w:r>
          </w:p>
        </w:tc>
      </w:tr>
      <w:tr w:rsidR="006B6945" w:rsidRPr="006B6945" w:rsidTr="001228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1"/>
        </w:trPr>
        <w:tc>
          <w:tcPr>
            <w:tcW w:w="2942" w:type="dxa"/>
            <w:gridSpan w:val="3"/>
          </w:tcPr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6 – أساليب التعليم والتعلم للطلاب ذوى القدرات المحدودة : </w:t>
            </w:r>
          </w:p>
        </w:tc>
        <w:tc>
          <w:tcPr>
            <w:tcW w:w="6662" w:type="dxa"/>
            <w:gridSpan w:val="2"/>
          </w:tcPr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تعلم الأقران</w:t>
            </w:r>
          </w:p>
        </w:tc>
      </w:tr>
      <w:tr w:rsidR="006B6945" w:rsidRPr="006B6945" w:rsidTr="001228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1"/>
        </w:trPr>
        <w:tc>
          <w:tcPr>
            <w:tcW w:w="2942" w:type="dxa"/>
            <w:gridSpan w:val="3"/>
          </w:tcPr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7 – تقويم الطلاب : </w:t>
            </w:r>
          </w:p>
        </w:tc>
        <w:tc>
          <w:tcPr>
            <w:tcW w:w="6662" w:type="dxa"/>
            <w:gridSpan w:val="2"/>
          </w:tcPr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B6945" w:rsidRPr="006B6945" w:rsidTr="001228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1"/>
        </w:trPr>
        <w:tc>
          <w:tcPr>
            <w:tcW w:w="2942" w:type="dxa"/>
            <w:gridSpan w:val="3"/>
          </w:tcPr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 – الأساليب المستخدمة : </w:t>
            </w:r>
          </w:p>
        </w:tc>
        <w:tc>
          <w:tcPr>
            <w:tcW w:w="6662" w:type="dxa"/>
            <w:gridSpan w:val="2"/>
          </w:tcPr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امتحان منتصف الفصل الدراسي </w:t>
            </w:r>
          </w:p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مشاركة الطــلاب في المحاضـرة </w:t>
            </w:r>
          </w:p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الامتحان النهائي </w:t>
            </w:r>
          </w:p>
        </w:tc>
      </w:tr>
      <w:tr w:rsidR="006B6945" w:rsidRPr="006B6945" w:rsidTr="001228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1"/>
        </w:trPr>
        <w:tc>
          <w:tcPr>
            <w:tcW w:w="2942" w:type="dxa"/>
            <w:gridSpan w:val="3"/>
          </w:tcPr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 – </w:t>
            </w:r>
            <w:proofErr w:type="gramStart"/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التوقيت :</w:t>
            </w:r>
            <w:proofErr w:type="gramEnd"/>
          </w:p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662" w:type="dxa"/>
            <w:gridSpan w:val="2"/>
          </w:tcPr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الأسبوع الثامن </w:t>
            </w:r>
          </w:p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موزعة على المحاضرات </w:t>
            </w:r>
          </w:p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في نهاية الفصل الدراسي</w:t>
            </w:r>
          </w:p>
        </w:tc>
      </w:tr>
      <w:tr w:rsidR="006B6945" w:rsidRPr="006B6945" w:rsidTr="001228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1"/>
        </w:trPr>
        <w:tc>
          <w:tcPr>
            <w:tcW w:w="2942" w:type="dxa"/>
            <w:gridSpan w:val="3"/>
          </w:tcPr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 – توزيع الدرجات : </w:t>
            </w:r>
          </w:p>
        </w:tc>
        <w:tc>
          <w:tcPr>
            <w:tcW w:w="6662" w:type="dxa"/>
            <w:gridSpan w:val="2"/>
          </w:tcPr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5 درجات للحضور </w:t>
            </w:r>
          </w:p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5 درجات للمشاركة </w:t>
            </w:r>
          </w:p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>10 درجات امتحان منتصف الفصل الدراسي</w:t>
            </w:r>
          </w:p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80 درجه امتحان نظري</w:t>
            </w:r>
          </w:p>
        </w:tc>
      </w:tr>
      <w:tr w:rsidR="006B6945" w:rsidRPr="006B6945" w:rsidTr="001228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1"/>
        </w:trPr>
        <w:tc>
          <w:tcPr>
            <w:tcW w:w="2942" w:type="dxa"/>
            <w:gridSpan w:val="3"/>
          </w:tcPr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>8 – قائمة الكتب الدراسية والمراجع :</w:t>
            </w:r>
          </w:p>
        </w:tc>
        <w:tc>
          <w:tcPr>
            <w:tcW w:w="6662" w:type="dxa"/>
            <w:gridSpan w:val="2"/>
          </w:tcPr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B6945" w:rsidRPr="006B6945" w:rsidTr="001228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1"/>
        </w:trPr>
        <w:tc>
          <w:tcPr>
            <w:tcW w:w="2942" w:type="dxa"/>
            <w:gridSpan w:val="3"/>
          </w:tcPr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أ – مذكرات :</w:t>
            </w:r>
          </w:p>
        </w:tc>
        <w:tc>
          <w:tcPr>
            <w:tcW w:w="6662" w:type="dxa"/>
            <w:gridSpan w:val="2"/>
          </w:tcPr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المذكرة الدراسية</w:t>
            </w:r>
          </w:p>
        </w:tc>
      </w:tr>
      <w:tr w:rsidR="006B6945" w:rsidRPr="006B6945" w:rsidTr="001228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1"/>
        </w:trPr>
        <w:tc>
          <w:tcPr>
            <w:tcW w:w="2942" w:type="dxa"/>
            <w:gridSpan w:val="3"/>
          </w:tcPr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>ب – كتب ملزمة :</w:t>
            </w:r>
          </w:p>
        </w:tc>
        <w:tc>
          <w:tcPr>
            <w:tcW w:w="6662" w:type="dxa"/>
            <w:gridSpan w:val="2"/>
          </w:tcPr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B6945" w:rsidRPr="006B6945" w:rsidTr="001228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4"/>
        </w:trPr>
        <w:tc>
          <w:tcPr>
            <w:tcW w:w="2942" w:type="dxa"/>
            <w:gridSpan w:val="3"/>
          </w:tcPr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 – كتب مقترحة : </w:t>
            </w:r>
          </w:p>
        </w:tc>
        <w:tc>
          <w:tcPr>
            <w:tcW w:w="6662" w:type="dxa"/>
            <w:gridSpan w:val="2"/>
          </w:tcPr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</w:rPr>
              <w:t xml:space="preserve">1 – </w:t>
            </w:r>
            <w:r w:rsidRPr="006B6945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Norton Anthology of English </w:t>
            </w:r>
            <w:proofErr w:type="gramStart"/>
            <w:r w:rsidRPr="006B6945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Poetry</w:t>
            </w:r>
            <w:r w:rsidRPr="006B6945">
              <w:rPr>
                <w:rFonts w:asciiTheme="majorBidi" w:hAnsiTheme="majorBidi" w:cstheme="majorBidi"/>
                <w:sz w:val="24"/>
                <w:szCs w:val="24"/>
              </w:rPr>
              <w:t xml:space="preserve"> .</w:t>
            </w:r>
            <w:proofErr w:type="gramEnd"/>
          </w:p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</w:rPr>
              <w:t xml:space="preserve">2 – </w:t>
            </w:r>
            <w:r w:rsidRPr="006B6945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English Literature</w:t>
            </w:r>
            <w:r w:rsidRPr="006B6945">
              <w:rPr>
                <w:rFonts w:asciiTheme="majorBidi" w:hAnsiTheme="majorBidi" w:cstheme="majorBidi"/>
                <w:sz w:val="24"/>
                <w:szCs w:val="24"/>
              </w:rPr>
              <w:t xml:space="preserve"> by Anthony Burgess.</w:t>
            </w:r>
          </w:p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</w:rPr>
              <w:t xml:space="preserve">1 – John </w:t>
            </w:r>
            <w:proofErr w:type="gramStart"/>
            <w:r w:rsidRPr="006B6945">
              <w:rPr>
                <w:rFonts w:asciiTheme="majorBidi" w:hAnsiTheme="majorBidi" w:cstheme="majorBidi"/>
                <w:sz w:val="24"/>
                <w:szCs w:val="24"/>
              </w:rPr>
              <w:t>Willey ,</w:t>
            </w:r>
            <w:proofErr w:type="gramEnd"/>
            <w:r w:rsidRPr="006B694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6B6945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20</w:t>
            </w:r>
            <w:r w:rsidRPr="006B6945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perscript"/>
              </w:rPr>
              <w:t>th</w:t>
            </w:r>
            <w:r w:rsidRPr="006B6945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Century Literature</w:t>
            </w:r>
            <w:r w:rsidRPr="006B6945">
              <w:rPr>
                <w:rFonts w:asciiTheme="majorBidi" w:hAnsiTheme="majorBidi" w:cstheme="majorBidi"/>
                <w:sz w:val="24"/>
                <w:szCs w:val="24"/>
              </w:rPr>
              <w:t xml:space="preserve"> .</w:t>
            </w:r>
          </w:p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</w:rPr>
              <w:t xml:space="preserve">2 – W. H. Auden, </w:t>
            </w:r>
            <w:r w:rsidRPr="006B6945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Poets of the 1930s</w:t>
            </w:r>
          </w:p>
        </w:tc>
      </w:tr>
      <w:tr w:rsidR="006B6945" w:rsidRPr="006B6945" w:rsidTr="001228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1"/>
        </w:trPr>
        <w:tc>
          <w:tcPr>
            <w:tcW w:w="2942" w:type="dxa"/>
            <w:gridSpan w:val="3"/>
          </w:tcPr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د – دوريات علمية أو نشرات إلخ </w:t>
            </w:r>
          </w:p>
        </w:tc>
        <w:tc>
          <w:tcPr>
            <w:tcW w:w="6662" w:type="dxa"/>
            <w:gridSpan w:val="2"/>
          </w:tcPr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sz w:val="24"/>
                <w:szCs w:val="24"/>
              </w:rPr>
              <w:t xml:space="preserve">1 – </w:t>
            </w:r>
            <w:r w:rsidRPr="006B6945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Encyclopedia Britannica </w:t>
            </w:r>
          </w:p>
          <w:p w:rsidR="006B6945" w:rsidRPr="006B6945" w:rsidRDefault="006B6945" w:rsidP="006B6945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6B6945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2 -  Encyclopedia  Americana</w:t>
            </w:r>
          </w:p>
        </w:tc>
      </w:tr>
    </w:tbl>
    <w:p w:rsidR="006B6945" w:rsidRDefault="006B6945" w:rsidP="006B6945">
      <w:pPr>
        <w:bidi/>
        <w:jc w:val="lowKashida"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jc w:val="lowKashida"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jc w:val="lowKashida"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jc w:val="lowKashida"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jc w:val="lowKashida"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jc w:val="lowKashida"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jc w:val="lowKashida"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jc w:val="lowKashida"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jc w:val="lowKashida"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jc w:val="lowKashida"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jc w:val="lowKashida"/>
        <w:rPr>
          <w:rFonts w:asciiTheme="majorBidi" w:hAnsiTheme="majorBidi" w:cstheme="majorBidi"/>
          <w:sz w:val="24"/>
          <w:szCs w:val="24"/>
          <w:rtl/>
        </w:rPr>
      </w:pPr>
    </w:p>
    <w:p w:rsidR="006B6945" w:rsidRDefault="006B6945" w:rsidP="006B6945">
      <w:pPr>
        <w:bidi/>
        <w:jc w:val="lowKashida"/>
        <w:rPr>
          <w:rFonts w:asciiTheme="majorBidi" w:hAnsiTheme="majorBidi" w:cstheme="majorBidi"/>
          <w:sz w:val="24"/>
          <w:szCs w:val="24"/>
          <w:rtl/>
        </w:rPr>
      </w:pPr>
    </w:p>
    <w:p w:rsidR="006B6945" w:rsidRPr="006B6945" w:rsidRDefault="006B6945" w:rsidP="009062D2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bookmarkStart w:id="0" w:name="_GoBack"/>
      <w:bookmarkEnd w:id="0"/>
    </w:p>
    <w:sectPr w:rsidR="006B6945" w:rsidRPr="006B6945" w:rsidSect="006B6945">
      <w:headerReference w:type="default" r:id="rId7"/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76AD" w:rsidRDefault="002376AD" w:rsidP="006B6945">
      <w:pPr>
        <w:spacing w:after="0" w:line="240" w:lineRule="auto"/>
      </w:pPr>
      <w:r>
        <w:separator/>
      </w:r>
    </w:p>
  </w:endnote>
  <w:endnote w:type="continuationSeparator" w:id="0">
    <w:p w:rsidR="002376AD" w:rsidRDefault="002376AD" w:rsidP="006B6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76AD" w:rsidRDefault="002376AD" w:rsidP="006B6945">
      <w:pPr>
        <w:spacing w:after="0" w:line="240" w:lineRule="auto"/>
      </w:pPr>
      <w:r>
        <w:separator/>
      </w:r>
    </w:p>
  </w:footnote>
  <w:footnote w:type="continuationSeparator" w:id="0">
    <w:p w:rsidR="002376AD" w:rsidRDefault="002376AD" w:rsidP="006B69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945" w:rsidRDefault="006B6945">
    <w:pPr>
      <w:pStyle w:val="Header"/>
    </w:pPr>
    <w:r w:rsidRPr="00D94A37">
      <w:rPr>
        <w:rFonts w:hint="cs"/>
        <w:noProof/>
        <w:rtl/>
      </w:rPr>
      <w:drawing>
        <wp:inline distT="0" distB="0" distL="0" distR="0" wp14:anchorId="3EBE8F86" wp14:editId="2F94EB8F">
          <wp:extent cx="5924550" cy="822960"/>
          <wp:effectExtent l="0" t="0" r="0" b="0"/>
          <wp:docPr id="6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07B33"/>
    <w:multiLevelType w:val="hybridMultilevel"/>
    <w:tmpl w:val="556C9D0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41674BF"/>
    <w:multiLevelType w:val="hybridMultilevel"/>
    <w:tmpl w:val="396C67F6"/>
    <w:lvl w:ilvl="0" w:tplc="C55E52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1A690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B40E2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2AC22E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FC278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447B86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3E2D84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643FA0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1E8A0E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4D45E1F"/>
    <w:multiLevelType w:val="hybridMultilevel"/>
    <w:tmpl w:val="0DC2063C"/>
    <w:lvl w:ilvl="0" w:tplc="929E49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D2BCA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603BB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689B42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145D9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125540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D268F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242342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A6D61C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6441E3D"/>
    <w:multiLevelType w:val="hybridMultilevel"/>
    <w:tmpl w:val="730068CA"/>
    <w:lvl w:ilvl="0" w:tplc="25440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58737F"/>
    <w:multiLevelType w:val="hybridMultilevel"/>
    <w:tmpl w:val="61463068"/>
    <w:lvl w:ilvl="0" w:tplc="4D2C12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72730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C4B2D8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289996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FCA1EC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A2687C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147EAE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DEF1BE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028EDA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96D3CE8"/>
    <w:multiLevelType w:val="hybridMultilevel"/>
    <w:tmpl w:val="812CF85A"/>
    <w:lvl w:ilvl="0" w:tplc="25440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252F41"/>
    <w:multiLevelType w:val="hybridMultilevel"/>
    <w:tmpl w:val="FE8E5114"/>
    <w:lvl w:ilvl="0" w:tplc="0409000F">
      <w:start w:val="1"/>
      <w:numFmt w:val="decimal"/>
      <w:lvlText w:val="%1."/>
      <w:lvlJc w:val="left"/>
      <w:pPr>
        <w:ind w:left="792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51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23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95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7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9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11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83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552" w:hanging="180"/>
      </w:pPr>
      <w:rPr>
        <w:rFonts w:cs="Times New Roman"/>
      </w:rPr>
    </w:lvl>
  </w:abstractNum>
  <w:abstractNum w:abstractNumId="7" w15:restartNumberingAfterBreak="0">
    <w:nsid w:val="16422847"/>
    <w:multiLevelType w:val="hybridMultilevel"/>
    <w:tmpl w:val="B59467A2"/>
    <w:lvl w:ilvl="0" w:tplc="2CF89D0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0303F3"/>
    <w:multiLevelType w:val="hybridMultilevel"/>
    <w:tmpl w:val="5E6E3882"/>
    <w:lvl w:ilvl="0" w:tplc="25440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CC390A"/>
    <w:multiLevelType w:val="hybridMultilevel"/>
    <w:tmpl w:val="E96EABA8"/>
    <w:lvl w:ilvl="0" w:tplc="E3E2D5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D8863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841B0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FE2508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C80242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F63646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E074AC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F6FA20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6A6A5C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356502E"/>
    <w:multiLevelType w:val="hybridMultilevel"/>
    <w:tmpl w:val="5CE2A33E"/>
    <w:lvl w:ilvl="0" w:tplc="2CF89D0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7007D5"/>
    <w:multiLevelType w:val="hybridMultilevel"/>
    <w:tmpl w:val="34D4F0FA"/>
    <w:lvl w:ilvl="0" w:tplc="5D2CE2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5E067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8A394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7A9E00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260162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5C5E7A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BE5194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8E8D0A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2EFBDA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C29514C"/>
    <w:multiLevelType w:val="hybridMultilevel"/>
    <w:tmpl w:val="467A483E"/>
    <w:lvl w:ilvl="0" w:tplc="D592CC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EEE23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9A8F2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D009DA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BE0152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4EC0F0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4C4CA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DAF3BA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1CB47E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F9512BF"/>
    <w:multiLevelType w:val="hybridMultilevel"/>
    <w:tmpl w:val="D7EE3FB6"/>
    <w:lvl w:ilvl="0" w:tplc="2CF89D0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9600E1"/>
    <w:multiLevelType w:val="hybridMultilevel"/>
    <w:tmpl w:val="C5DE4910"/>
    <w:lvl w:ilvl="0" w:tplc="D6B8F4A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7548D8"/>
    <w:multiLevelType w:val="hybridMultilevel"/>
    <w:tmpl w:val="1B54E16A"/>
    <w:lvl w:ilvl="0" w:tplc="FE1AF50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C93DC6"/>
    <w:multiLevelType w:val="hybridMultilevel"/>
    <w:tmpl w:val="1B9EC4C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4467BF4"/>
    <w:multiLevelType w:val="hybridMultilevel"/>
    <w:tmpl w:val="2C481C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3C650D"/>
    <w:multiLevelType w:val="hybridMultilevel"/>
    <w:tmpl w:val="55F2B312"/>
    <w:lvl w:ilvl="0" w:tplc="D6B8F4A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9E0C08"/>
    <w:multiLevelType w:val="hybridMultilevel"/>
    <w:tmpl w:val="8070E5D2"/>
    <w:lvl w:ilvl="0" w:tplc="2CF89D0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5710B5"/>
    <w:multiLevelType w:val="hybridMultilevel"/>
    <w:tmpl w:val="216EBFFE"/>
    <w:lvl w:ilvl="0" w:tplc="D6B8F4A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0479A1"/>
    <w:multiLevelType w:val="hybridMultilevel"/>
    <w:tmpl w:val="2A8241F0"/>
    <w:lvl w:ilvl="0" w:tplc="D6B8F4A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16466C"/>
    <w:multiLevelType w:val="hybridMultilevel"/>
    <w:tmpl w:val="E7788C30"/>
    <w:lvl w:ilvl="0" w:tplc="25440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8C7085"/>
    <w:multiLevelType w:val="hybridMultilevel"/>
    <w:tmpl w:val="E0908836"/>
    <w:lvl w:ilvl="0" w:tplc="D6B8F4A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ED6B4C"/>
    <w:multiLevelType w:val="hybridMultilevel"/>
    <w:tmpl w:val="39CEE212"/>
    <w:lvl w:ilvl="0" w:tplc="2CF89D0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8062A2"/>
    <w:multiLevelType w:val="hybridMultilevel"/>
    <w:tmpl w:val="77E291C6"/>
    <w:lvl w:ilvl="0" w:tplc="D6B8F4A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0E2DA9"/>
    <w:multiLevelType w:val="hybridMultilevel"/>
    <w:tmpl w:val="32E8755E"/>
    <w:lvl w:ilvl="0" w:tplc="BEC88D1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AE26F9"/>
    <w:multiLevelType w:val="hybridMultilevel"/>
    <w:tmpl w:val="908A7860"/>
    <w:lvl w:ilvl="0" w:tplc="1422A71C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763E77"/>
    <w:multiLevelType w:val="hybridMultilevel"/>
    <w:tmpl w:val="15244D7E"/>
    <w:lvl w:ilvl="0" w:tplc="A3A20E8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CC4428"/>
    <w:multiLevelType w:val="hybridMultilevel"/>
    <w:tmpl w:val="C6A07E7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DF16A7B"/>
    <w:multiLevelType w:val="hybridMultilevel"/>
    <w:tmpl w:val="78EC8DBE"/>
    <w:lvl w:ilvl="0" w:tplc="2CF89D0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5"/>
  </w:num>
  <w:num w:numId="3">
    <w:abstractNumId w:val="14"/>
  </w:num>
  <w:num w:numId="4">
    <w:abstractNumId w:val="17"/>
  </w:num>
  <w:num w:numId="5">
    <w:abstractNumId w:val="7"/>
  </w:num>
  <w:num w:numId="6">
    <w:abstractNumId w:val="28"/>
  </w:num>
  <w:num w:numId="7">
    <w:abstractNumId w:val="22"/>
  </w:num>
  <w:num w:numId="8">
    <w:abstractNumId w:val="8"/>
  </w:num>
  <w:num w:numId="9">
    <w:abstractNumId w:val="30"/>
  </w:num>
  <w:num w:numId="10">
    <w:abstractNumId w:val="19"/>
  </w:num>
  <w:num w:numId="11">
    <w:abstractNumId w:val="12"/>
  </w:num>
  <w:num w:numId="12">
    <w:abstractNumId w:val="2"/>
  </w:num>
  <w:num w:numId="13">
    <w:abstractNumId w:val="11"/>
  </w:num>
  <w:num w:numId="14">
    <w:abstractNumId w:val="16"/>
  </w:num>
  <w:num w:numId="15">
    <w:abstractNumId w:val="10"/>
  </w:num>
  <w:num w:numId="16">
    <w:abstractNumId w:val="24"/>
  </w:num>
  <w:num w:numId="17">
    <w:abstractNumId w:val="21"/>
  </w:num>
  <w:num w:numId="18">
    <w:abstractNumId w:val="29"/>
  </w:num>
  <w:num w:numId="19">
    <w:abstractNumId w:val="6"/>
  </w:num>
  <w:num w:numId="20">
    <w:abstractNumId w:val="27"/>
  </w:num>
  <w:num w:numId="21">
    <w:abstractNumId w:val="26"/>
  </w:num>
  <w:num w:numId="22">
    <w:abstractNumId w:val="5"/>
  </w:num>
  <w:num w:numId="23">
    <w:abstractNumId w:val="3"/>
  </w:num>
  <w:num w:numId="24">
    <w:abstractNumId w:val="9"/>
  </w:num>
  <w:num w:numId="25">
    <w:abstractNumId w:val="4"/>
  </w:num>
  <w:num w:numId="26">
    <w:abstractNumId w:val="1"/>
  </w:num>
  <w:num w:numId="27">
    <w:abstractNumId w:val="0"/>
  </w:num>
  <w:num w:numId="28">
    <w:abstractNumId w:val="20"/>
  </w:num>
  <w:num w:numId="29">
    <w:abstractNumId w:val="23"/>
  </w:num>
  <w:num w:numId="30">
    <w:abstractNumId w:val="18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945"/>
    <w:rsid w:val="00233238"/>
    <w:rsid w:val="002376AD"/>
    <w:rsid w:val="002D5C43"/>
    <w:rsid w:val="002F7CBC"/>
    <w:rsid w:val="006B6945"/>
    <w:rsid w:val="009062D2"/>
    <w:rsid w:val="0093698E"/>
    <w:rsid w:val="00A11579"/>
    <w:rsid w:val="00FA0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8A2113"/>
  <w15:chartTrackingRefBased/>
  <w15:docId w15:val="{1396732C-3F9E-4D71-8DF4-A31C35DC4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6945"/>
  </w:style>
  <w:style w:type="paragraph" w:styleId="Heading3">
    <w:name w:val="heading 3"/>
    <w:basedOn w:val="Normal"/>
    <w:next w:val="Normal"/>
    <w:link w:val="Heading3Char"/>
    <w:uiPriority w:val="99"/>
    <w:qFormat/>
    <w:rsid w:val="006B6945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6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6945"/>
  </w:style>
  <w:style w:type="paragraph" w:styleId="Footer">
    <w:name w:val="footer"/>
    <w:basedOn w:val="Normal"/>
    <w:link w:val="FooterChar"/>
    <w:uiPriority w:val="99"/>
    <w:unhideWhenUsed/>
    <w:rsid w:val="006B6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6945"/>
  </w:style>
  <w:style w:type="character" w:customStyle="1" w:styleId="reference-text">
    <w:name w:val="reference-text"/>
    <w:basedOn w:val="DefaultParagraphFont"/>
    <w:uiPriority w:val="99"/>
    <w:rsid w:val="006B6945"/>
    <w:rPr>
      <w:rFonts w:cs="Times New Roman"/>
    </w:rPr>
  </w:style>
  <w:style w:type="paragraph" w:styleId="ListParagraph">
    <w:name w:val="List Paragraph"/>
    <w:basedOn w:val="Normal"/>
    <w:uiPriority w:val="34"/>
    <w:qFormat/>
    <w:rsid w:val="006B694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9"/>
    <w:rsid w:val="006B6945"/>
    <w:rPr>
      <w:rFonts w:ascii="Cambria" w:eastAsia="Times New Roman" w:hAnsi="Cambria" w:cs="Times New Roman"/>
      <w:b/>
      <w:b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3737</Words>
  <Characters>21302</Characters>
  <Application>Microsoft Office Word</Application>
  <DocSecurity>0</DocSecurity>
  <Lines>177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7</cp:revision>
  <dcterms:created xsi:type="dcterms:W3CDTF">2023-04-23T20:57:00Z</dcterms:created>
  <dcterms:modified xsi:type="dcterms:W3CDTF">2023-04-24T18:14:00Z</dcterms:modified>
</cp:coreProperties>
</file>