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1333" w:rsidRDefault="00321333" w:rsidP="00321333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>توصيفات مقررات (الفرقة ال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EG"/>
        </w:rPr>
        <w:t>ثانية:</w:t>
      </w:r>
      <w:r w:rsidRPr="00C65789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 xml:space="preserve"> </w:t>
      </w:r>
      <w:r w:rsidRPr="00491224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>لائحة قديمة) الفصل الد راسي الأول</w:t>
      </w:r>
      <w:r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 xml:space="preserve"> </w:t>
      </w:r>
    </w:p>
    <w:p w:rsidR="00321333" w:rsidRPr="00747D4C" w:rsidRDefault="00321333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EG"/>
        </w:rPr>
        <w:t>توصيف مقرر دراسي</w:t>
      </w:r>
    </w:p>
    <w:tbl>
      <w:tblPr>
        <w:bidiVisual/>
        <w:tblW w:w="0" w:type="auto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9"/>
        <w:gridCol w:w="2715"/>
        <w:gridCol w:w="3929"/>
      </w:tblGrid>
      <w:tr w:rsidR="00321333" w:rsidRPr="00747D4C" w:rsidTr="00321333">
        <w:tc>
          <w:tcPr>
            <w:tcW w:w="2653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1- بيانات المقرر: </w:t>
            </w:r>
          </w:p>
        </w:tc>
        <w:tc>
          <w:tcPr>
            <w:tcW w:w="2782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034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321333" w:rsidRPr="00747D4C" w:rsidTr="00321333">
        <w:tc>
          <w:tcPr>
            <w:tcW w:w="2653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الرمز </w:t>
            </w:r>
            <w:proofErr w:type="spellStart"/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الكودي</w:t>
            </w:r>
            <w:proofErr w:type="spellEnd"/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: </w:t>
            </w:r>
            <w:r w:rsidRPr="00747D4C">
              <w:rPr>
                <w:rFonts w:asciiTheme="majorBidi" w:hAnsiTheme="majorBidi" w:cstheme="majorBidi"/>
                <w:noProof/>
                <w:sz w:val="24"/>
                <w:szCs w:val="24"/>
              </w:rPr>
              <w:t>Eng 211</w:t>
            </w:r>
          </w:p>
        </w:tc>
        <w:tc>
          <w:tcPr>
            <w:tcW w:w="2782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اسم المقرر: </w:t>
            </w:r>
          </w:p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رواية ونثر حتى القرن 17</w:t>
            </w:r>
          </w:p>
        </w:tc>
        <w:tc>
          <w:tcPr>
            <w:tcW w:w="4034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-2395855</wp:posOffset>
                      </wp:positionH>
                      <wp:positionV relativeFrom="paragraph">
                        <wp:posOffset>163830</wp:posOffset>
                      </wp:positionV>
                      <wp:extent cx="228600" cy="252095"/>
                      <wp:effectExtent l="0" t="0" r="19050" b="14605"/>
                      <wp:wrapNone/>
                      <wp:docPr id="1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1333" w:rsidRDefault="00321333" w:rsidP="003213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-188.65pt;margin-top:12.9pt;width:18pt;height:19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">
                      <v:textbox>
                        <w:txbxContent>
                          <w:p w:rsidR="00321333" w:rsidRDefault="00321333" w:rsidP="00321333"/>
                        </w:txbxContent>
                      </v:textbox>
                    </v:shape>
                  </w:pict>
                </mc:Fallback>
              </mc:AlternateContent>
            </w: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الفرقة/ المستوى: الثانية</w:t>
            </w:r>
            <w:r w:rsidR="00EE10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الفصل الأول</w:t>
            </w:r>
          </w:p>
        </w:tc>
      </w:tr>
      <w:tr w:rsidR="00321333" w:rsidRPr="00747D4C" w:rsidTr="00321333">
        <w:tc>
          <w:tcPr>
            <w:tcW w:w="2653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التخصص: </w:t>
            </w: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اللغة الإنجليزية</w:t>
            </w:r>
          </w:p>
        </w:tc>
        <w:tc>
          <w:tcPr>
            <w:tcW w:w="6816" w:type="dxa"/>
            <w:gridSpan w:val="2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عدد الوحدات الدراسية: </w:t>
            </w:r>
            <w:r w:rsidRPr="00747D4C">
              <w:rPr>
                <w:rFonts w:asciiTheme="majorBidi" w:hAnsiTheme="majorBidi" w:cstheme="majorBidi"/>
                <w:sz w:val="24"/>
                <w:szCs w:val="24"/>
              </w:rPr>
              <w:t>13</w:t>
            </w: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نظري:  </w:t>
            </w: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4</w:t>
            </w: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  عملي</w:t>
            </w: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:   2</w:t>
            </w:r>
          </w:p>
        </w:tc>
      </w:tr>
      <w:tr w:rsidR="00321333" w:rsidRPr="00747D4C" w:rsidTr="00321333">
        <w:tc>
          <w:tcPr>
            <w:tcW w:w="2653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2- هدف المقرر: </w:t>
            </w:r>
          </w:p>
        </w:tc>
        <w:tc>
          <w:tcPr>
            <w:tcW w:w="6816" w:type="dxa"/>
            <w:gridSpan w:val="2"/>
          </w:tcPr>
          <w:p w:rsidR="00321333" w:rsidRPr="00747D4C" w:rsidRDefault="00321333" w:rsidP="00747D4C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  <w:p w:rsidR="00321333" w:rsidRPr="00747D4C" w:rsidRDefault="00321333" w:rsidP="00747D4C">
            <w:pPr>
              <w:bidi/>
              <w:spacing w:before="120" w:after="120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على:</w:t>
            </w:r>
          </w:p>
          <w:p w:rsidR="00321333" w:rsidRPr="00747D4C" w:rsidRDefault="00321333" w:rsidP="00747D4C">
            <w:pPr>
              <w:numPr>
                <w:ilvl w:val="0"/>
                <w:numId w:val="1"/>
              </w:numPr>
              <w:bidi/>
              <w:spacing w:after="0" w:line="240" w:lineRule="auto"/>
              <w:ind w:left="317" w:hanging="317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التمكّن من ثقافة اللغة الإنجليزيّة والقدرة على إدراك الإطار الحضاري الشامل لها وما تمتاز به ثقافتها.</w:t>
            </w:r>
          </w:p>
          <w:p w:rsidR="00321333" w:rsidRPr="00747D4C" w:rsidRDefault="00321333" w:rsidP="00747D4C">
            <w:pPr>
              <w:bidi/>
              <w:ind w:left="317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  <w:p w:rsidR="00321333" w:rsidRPr="00747D4C" w:rsidRDefault="00321333" w:rsidP="00747D4C">
            <w:pPr>
              <w:numPr>
                <w:ilvl w:val="0"/>
                <w:numId w:val="1"/>
              </w:numPr>
              <w:bidi/>
              <w:spacing w:after="0" w:line="240" w:lineRule="auto"/>
              <w:ind w:left="317" w:hanging="317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القراءة الواعية للآداب المكتوبة باللغة الإنجليزيّة.</w:t>
            </w:r>
          </w:p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</w:tr>
      <w:tr w:rsidR="00321333" w:rsidRPr="00747D4C" w:rsidTr="00321333">
        <w:tc>
          <w:tcPr>
            <w:tcW w:w="9469" w:type="dxa"/>
            <w:gridSpan w:val="3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3- المستهدف من تدريس المقرر: </w:t>
            </w:r>
          </w:p>
        </w:tc>
      </w:tr>
      <w:tr w:rsidR="00321333" w:rsidRPr="00747D4C" w:rsidTr="00321333">
        <w:tc>
          <w:tcPr>
            <w:tcW w:w="2653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أ- المعلومات والمفاهيم: </w:t>
            </w:r>
          </w:p>
        </w:tc>
        <w:tc>
          <w:tcPr>
            <w:tcW w:w="6816" w:type="dxa"/>
            <w:gridSpan w:val="2"/>
          </w:tcPr>
          <w:p w:rsidR="00321333" w:rsidRPr="00747D4C" w:rsidRDefault="00321333" w:rsidP="00747D4C">
            <w:pPr>
              <w:bidi/>
              <w:spacing w:before="120" w:after="120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يستدل </w:t>
            </w:r>
            <w:proofErr w:type="gramStart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علي</w:t>
            </w:r>
            <w:proofErr w:type="gramEnd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أساليب التعبير اللغوي والأدبي الشائعة في الرواية الإنجليزيّة في القرن السابع عشر.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يميّز التيارات الأدبيّة والفكريّة الشائعة المهمّة في تراث الرواية الإنجليزيّة في القرن السابع عشر.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يذكر أشهر الروائيين الانجليز في القرن السابع عشر.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يستنتج المعارف والمفاهيم الأساسيّة في مجالات النظريات الأدبيّة.</w:t>
            </w:r>
          </w:p>
        </w:tc>
      </w:tr>
      <w:tr w:rsidR="00321333" w:rsidRPr="00747D4C" w:rsidTr="00321333">
        <w:tc>
          <w:tcPr>
            <w:tcW w:w="2653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ب- المهارات الذهنية: </w:t>
            </w:r>
          </w:p>
        </w:tc>
        <w:tc>
          <w:tcPr>
            <w:tcW w:w="6816" w:type="dxa"/>
            <w:gridSpan w:val="2"/>
          </w:tcPr>
          <w:p w:rsidR="00321333" w:rsidRPr="00747D4C" w:rsidRDefault="00321333" w:rsidP="00747D4C">
            <w:pPr>
              <w:bidi/>
              <w:spacing w:before="120" w:after="120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يكتشف العلاقات السياقية للأساليب المختلفة في الرواية الإنجليزية في القرن السابع عشر.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يقارن بين الأساليب البلاغية المختلفة في اللغة الإنجليزية. 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يحلّل النصوص المكتوبة باللغة الإنجليزية.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يكتب تقييما نقدياً للنصوص النثرية و الروائية المكتوبة باللغة الإنجليزية.</w:t>
            </w:r>
          </w:p>
        </w:tc>
      </w:tr>
      <w:tr w:rsidR="00321333" w:rsidRPr="00747D4C" w:rsidTr="00321333">
        <w:tc>
          <w:tcPr>
            <w:tcW w:w="2653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ج- المهارات المهنية الخاصة بالمقرر: </w:t>
            </w:r>
          </w:p>
        </w:tc>
        <w:tc>
          <w:tcPr>
            <w:tcW w:w="6816" w:type="dxa"/>
            <w:gridSpan w:val="2"/>
          </w:tcPr>
          <w:p w:rsidR="00321333" w:rsidRPr="00747D4C" w:rsidRDefault="00321333" w:rsidP="00747D4C">
            <w:pPr>
              <w:bidi/>
              <w:spacing w:before="120" w:after="120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يستخلص المعلومات والمفاهيم التي درسها في مجال الرواية.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ينقد النصوص النثرية المكتوبة باللغة الإنجليزيّة نقدا صحيحا.</w:t>
            </w:r>
          </w:p>
        </w:tc>
      </w:tr>
      <w:tr w:rsidR="00321333" w:rsidRPr="00747D4C" w:rsidTr="00321333">
        <w:tc>
          <w:tcPr>
            <w:tcW w:w="2653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د- المهارات العامة: </w:t>
            </w:r>
          </w:p>
        </w:tc>
        <w:tc>
          <w:tcPr>
            <w:tcW w:w="6816" w:type="dxa"/>
            <w:gridSpan w:val="2"/>
          </w:tcPr>
          <w:p w:rsidR="00321333" w:rsidRPr="00747D4C" w:rsidRDefault="00321333" w:rsidP="00747D4C">
            <w:pPr>
              <w:bidi/>
              <w:spacing w:before="120" w:after="120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يعبر عن مختلف الأفكار والمفاهيم الروائية بأسلوب موجز وفعّال.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يقترح الحلول المناسبة لأي مشكلة تواجهه في مجال عمله.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lastRenderedPageBreak/>
              <w:t>يتواصل بإيجابية مع الآخرين.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يستخدم تكنولوجيا المعلومات في مجال الرواية الإنجليزية.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يعرض المعلومات بطريقة ملائمة.</w:t>
            </w:r>
          </w:p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</w:tr>
      <w:tr w:rsidR="00321333" w:rsidRPr="00747D4C" w:rsidTr="00321333">
        <w:tc>
          <w:tcPr>
            <w:tcW w:w="2653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 xml:space="preserve">4- محتوى المقرر: </w:t>
            </w:r>
          </w:p>
        </w:tc>
        <w:tc>
          <w:tcPr>
            <w:tcW w:w="6816" w:type="dxa"/>
            <w:gridSpan w:val="2"/>
          </w:tcPr>
          <w:p w:rsidR="00321333" w:rsidRPr="00747D4C" w:rsidRDefault="00321333" w:rsidP="00747D4C">
            <w:pPr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فكرة عامة عن قضايا ومشكلات القرن الثامن عشر</w:t>
            </w: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وعرض للروايتين المقررتين. </w:t>
            </w:r>
          </w:p>
          <w:p w:rsidR="00321333" w:rsidRPr="00747D4C" w:rsidRDefault="00321333" w:rsidP="00747D4C">
            <w:pPr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قراءة مقتبسات من الرواية الأولي</w:t>
            </w:r>
          </w:p>
          <w:p w:rsidR="00321333" w:rsidRPr="00747D4C" w:rsidRDefault="00321333" w:rsidP="00747D4C">
            <w:pPr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تحليل الشخصيات</w:t>
            </w:r>
          </w:p>
          <w:p w:rsidR="00321333" w:rsidRPr="00747D4C" w:rsidRDefault="00321333" w:rsidP="00747D4C">
            <w:pPr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تحليل الأفكار</w:t>
            </w:r>
          </w:p>
          <w:p w:rsidR="00321333" w:rsidRPr="00747D4C" w:rsidRDefault="00321333" w:rsidP="00747D4C">
            <w:pPr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تحليل وجهة نظر الكاتب</w:t>
            </w:r>
          </w:p>
          <w:p w:rsidR="00321333" w:rsidRPr="00747D4C" w:rsidRDefault="00321333" w:rsidP="00747D4C">
            <w:pPr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تحليل وجهة نظر النقاد</w:t>
            </w:r>
          </w:p>
          <w:p w:rsidR="00321333" w:rsidRPr="00747D4C" w:rsidRDefault="00321333" w:rsidP="00747D4C">
            <w:pPr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قراءة مقتبسات من الرواية الثانية</w:t>
            </w:r>
          </w:p>
          <w:p w:rsidR="00321333" w:rsidRPr="00747D4C" w:rsidRDefault="00321333" w:rsidP="00747D4C">
            <w:pPr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تحليل الشخصيات</w:t>
            </w:r>
          </w:p>
          <w:p w:rsidR="00321333" w:rsidRPr="00747D4C" w:rsidRDefault="00321333" w:rsidP="00747D4C">
            <w:pPr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تحليل الأفكار</w:t>
            </w:r>
          </w:p>
          <w:p w:rsidR="00321333" w:rsidRPr="00747D4C" w:rsidRDefault="00321333" w:rsidP="00747D4C">
            <w:pPr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تحليل وجهة نظر الكاتب</w:t>
            </w:r>
          </w:p>
          <w:p w:rsidR="00321333" w:rsidRPr="00747D4C" w:rsidRDefault="00321333" w:rsidP="00747D4C">
            <w:pPr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تحليل وجهة نظر النقاد</w:t>
            </w:r>
          </w:p>
          <w:p w:rsidR="00321333" w:rsidRPr="00747D4C" w:rsidRDefault="00321333" w:rsidP="00747D4C">
            <w:pPr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مراجعة عامة</w:t>
            </w:r>
          </w:p>
          <w:p w:rsidR="00321333" w:rsidRPr="00747D4C" w:rsidRDefault="00321333" w:rsidP="00747D4C">
            <w:pPr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مراجعة</w:t>
            </w:r>
          </w:p>
        </w:tc>
      </w:tr>
      <w:tr w:rsidR="00321333" w:rsidRPr="00747D4C" w:rsidTr="00321333">
        <w:tc>
          <w:tcPr>
            <w:tcW w:w="2653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5- أساليب التعليم والتعلم: </w:t>
            </w:r>
          </w:p>
        </w:tc>
        <w:tc>
          <w:tcPr>
            <w:tcW w:w="6816" w:type="dxa"/>
            <w:gridSpan w:val="2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المحاضرات النظرية</w:t>
            </w:r>
          </w:p>
        </w:tc>
      </w:tr>
      <w:tr w:rsidR="00321333" w:rsidRPr="00747D4C" w:rsidTr="00321333">
        <w:tc>
          <w:tcPr>
            <w:tcW w:w="2653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6- أساليب التعليم والتعلم للطلاب ذوي القدرات المحدودة: </w:t>
            </w:r>
          </w:p>
        </w:tc>
        <w:tc>
          <w:tcPr>
            <w:tcW w:w="6816" w:type="dxa"/>
            <w:gridSpan w:val="2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تعلم الأقران</w:t>
            </w:r>
          </w:p>
        </w:tc>
      </w:tr>
      <w:tr w:rsidR="00321333" w:rsidRPr="00747D4C" w:rsidTr="00321333">
        <w:tc>
          <w:tcPr>
            <w:tcW w:w="2653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7- تقويم الطلاب: </w:t>
            </w:r>
          </w:p>
        </w:tc>
        <w:tc>
          <w:tcPr>
            <w:tcW w:w="6816" w:type="dxa"/>
            <w:gridSpan w:val="2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321333" w:rsidRPr="00747D4C" w:rsidTr="00321333">
        <w:tc>
          <w:tcPr>
            <w:tcW w:w="2653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أ- الأساليب المستخدمة: </w:t>
            </w:r>
          </w:p>
        </w:tc>
        <w:tc>
          <w:tcPr>
            <w:tcW w:w="6816" w:type="dxa"/>
            <w:gridSpan w:val="2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- امتحان تحريري قبل نهاية الفصل الدراسي</w:t>
            </w: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الأول</w:t>
            </w:r>
            <w:r w:rsidRPr="00747D4C">
              <w:rPr>
                <w:rFonts w:asciiTheme="majorBidi" w:hAnsiTheme="majorBidi" w:cstheme="majorBidi"/>
                <w:noProof/>
                <w:sz w:val="24"/>
                <w:szCs w:val="24"/>
                <w:rtl/>
                <w:lang w:bidi="ar-EG"/>
              </w:rPr>
              <w:t xml:space="preserve"> (أعمال السنة)</w:t>
            </w:r>
          </w:p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- امتحان تحريري في نهاية الفصل الدراسي</w:t>
            </w: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الأول</w:t>
            </w:r>
          </w:p>
        </w:tc>
      </w:tr>
      <w:tr w:rsidR="00321333" w:rsidRPr="00747D4C" w:rsidTr="00321333">
        <w:tc>
          <w:tcPr>
            <w:tcW w:w="2653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ب- التوقيت: </w:t>
            </w:r>
          </w:p>
        </w:tc>
        <w:tc>
          <w:tcPr>
            <w:tcW w:w="6816" w:type="dxa"/>
            <w:gridSpan w:val="2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- قبل نهاية الفصل الدراسي</w:t>
            </w: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الأول</w:t>
            </w:r>
          </w:p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- في نهاية الفصل الدراسي</w:t>
            </w: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الأول</w:t>
            </w:r>
          </w:p>
        </w:tc>
      </w:tr>
      <w:tr w:rsidR="00321333" w:rsidRPr="00747D4C" w:rsidTr="00321333">
        <w:tc>
          <w:tcPr>
            <w:tcW w:w="2653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ج- توزيع الدرجات: </w:t>
            </w:r>
          </w:p>
        </w:tc>
        <w:tc>
          <w:tcPr>
            <w:tcW w:w="6816" w:type="dxa"/>
            <w:gridSpan w:val="2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noProof/>
                <w:sz w:val="24"/>
                <w:szCs w:val="24"/>
                <w:rtl/>
                <w:lang w:bidi="ar-EG"/>
              </w:rPr>
              <w:t>أعمال السنة 20%</w:t>
            </w:r>
          </w:p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noProof/>
                <w:sz w:val="24"/>
                <w:szCs w:val="24"/>
                <w:rtl/>
                <w:lang w:bidi="ar-EG"/>
              </w:rPr>
              <w:t>الامتحان النهائي 80%</w:t>
            </w:r>
          </w:p>
        </w:tc>
      </w:tr>
      <w:tr w:rsidR="00321333" w:rsidRPr="00747D4C" w:rsidTr="00321333">
        <w:tc>
          <w:tcPr>
            <w:tcW w:w="2653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8- قائمة الكتب الدراسية والمراجع: </w:t>
            </w:r>
          </w:p>
        </w:tc>
        <w:tc>
          <w:tcPr>
            <w:tcW w:w="6816" w:type="dxa"/>
            <w:gridSpan w:val="2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321333" w:rsidRPr="00747D4C" w:rsidTr="00321333">
        <w:tc>
          <w:tcPr>
            <w:tcW w:w="2653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أ- مذكرات</w:t>
            </w:r>
          </w:p>
        </w:tc>
        <w:tc>
          <w:tcPr>
            <w:tcW w:w="6816" w:type="dxa"/>
            <w:gridSpan w:val="2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-------</w:t>
            </w:r>
          </w:p>
        </w:tc>
      </w:tr>
      <w:tr w:rsidR="00321333" w:rsidRPr="00747D4C" w:rsidTr="00321333">
        <w:tc>
          <w:tcPr>
            <w:tcW w:w="2653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ب- كتب ملزمة</w:t>
            </w:r>
          </w:p>
        </w:tc>
        <w:tc>
          <w:tcPr>
            <w:tcW w:w="6816" w:type="dxa"/>
            <w:gridSpan w:val="2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نصوص الروايات</w:t>
            </w:r>
          </w:p>
        </w:tc>
      </w:tr>
      <w:tr w:rsidR="00321333" w:rsidRPr="00747D4C" w:rsidTr="00321333">
        <w:tc>
          <w:tcPr>
            <w:tcW w:w="2653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>ج- كتب مقترحة</w:t>
            </w:r>
          </w:p>
        </w:tc>
        <w:tc>
          <w:tcPr>
            <w:tcW w:w="6816" w:type="dxa"/>
            <w:gridSpan w:val="2"/>
          </w:tcPr>
          <w:p w:rsidR="00321333" w:rsidRPr="00747D4C" w:rsidRDefault="00321333" w:rsidP="00747D4C">
            <w:pPr>
              <w:numPr>
                <w:ilvl w:val="0"/>
                <w:numId w:val="2"/>
              </w:numPr>
              <w:bidi/>
              <w:spacing w:after="0" w:line="240" w:lineRule="auto"/>
              <w:ind w:left="284" w:hanging="284"/>
              <w:jc w:val="both"/>
              <w:rPr>
                <w:rStyle w:val="reference-text"/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Style w:val="reference-text"/>
                <w:rFonts w:asciiTheme="majorBidi" w:hAnsiTheme="majorBidi" w:cstheme="majorBidi"/>
                <w:i/>
                <w:iCs/>
                <w:sz w:val="24"/>
                <w:szCs w:val="24"/>
              </w:rPr>
              <w:t>The Oxford Companion to English Literature</w:t>
            </w:r>
            <w:r w:rsidRPr="00747D4C">
              <w:rPr>
                <w:rStyle w:val="reference-text"/>
                <w:rFonts w:asciiTheme="majorBidi" w:hAnsiTheme="majorBidi" w:cstheme="majorBidi"/>
                <w:sz w:val="24"/>
                <w:szCs w:val="24"/>
              </w:rPr>
              <w:t>, 1996.</w:t>
            </w:r>
          </w:p>
          <w:p w:rsidR="00321333" w:rsidRPr="00747D4C" w:rsidRDefault="00321333" w:rsidP="00747D4C">
            <w:pPr>
              <w:bidi/>
              <w:ind w:left="284" w:hanging="284"/>
              <w:jc w:val="both"/>
              <w:rPr>
                <w:rStyle w:val="reference-text"/>
                <w:rFonts w:asciiTheme="majorBidi" w:hAnsiTheme="majorBidi" w:cstheme="majorBidi"/>
                <w:sz w:val="24"/>
                <w:szCs w:val="24"/>
              </w:rPr>
            </w:pPr>
          </w:p>
          <w:p w:rsidR="00321333" w:rsidRPr="00747D4C" w:rsidRDefault="00321333" w:rsidP="00747D4C">
            <w:pPr>
              <w:numPr>
                <w:ilvl w:val="0"/>
                <w:numId w:val="2"/>
              </w:numPr>
              <w:bidi/>
              <w:spacing w:after="0" w:line="240" w:lineRule="auto"/>
              <w:ind w:left="284" w:hanging="28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</w:rPr>
              <w:t xml:space="preserve">Allen, Walter Ernst. </w:t>
            </w:r>
            <w:r w:rsidRPr="00747D4C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The English </w:t>
            </w:r>
            <w:proofErr w:type="gramStart"/>
            <w:r w:rsidRPr="00747D4C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Novel :</w:t>
            </w:r>
            <w:proofErr w:type="gramEnd"/>
            <w:r w:rsidRPr="00747D4C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A Short Critical History</w:t>
            </w:r>
            <w:r w:rsidRPr="00747D4C">
              <w:rPr>
                <w:rFonts w:asciiTheme="majorBidi" w:hAnsiTheme="majorBidi" w:cstheme="majorBidi"/>
                <w:sz w:val="24"/>
                <w:szCs w:val="24"/>
              </w:rPr>
              <w:t xml:space="preserve">. London: Phoenix House, 1954. </w:t>
            </w:r>
          </w:p>
          <w:p w:rsidR="00321333" w:rsidRPr="00747D4C" w:rsidRDefault="00321333" w:rsidP="00747D4C">
            <w:pPr>
              <w:bidi/>
              <w:ind w:left="284" w:hanging="28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321333" w:rsidRPr="00747D4C" w:rsidRDefault="00321333" w:rsidP="00747D4C">
            <w:pPr>
              <w:numPr>
                <w:ilvl w:val="0"/>
                <w:numId w:val="2"/>
              </w:numPr>
              <w:bidi/>
              <w:spacing w:after="0" w:line="240" w:lineRule="auto"/>
              <w:ind w:left="284" w:hanging="28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47D4C">
              <w:rPr>
                <w:rFonts w:asciiTheme="majorBidi" w:hAnsiTheme="majorBidi" w:cstheme="majorBidi"/>
                <w:sz w:val="24"/>
                <w:szCs w:val="24"/>
              </w:rPr>
              <w:t>Salzman</w:t>
            </w:r>
            <w:proofErr w:type="spellEnd"/>
            <w:r w:rsidRPr="00747D4C">
              <w:rPr>
                <w:rFonts w:asciiTheme="majorBidi" w:hAnsiTheme="majorBidi" w:cstheme="majorBidi"/>
                <w:sz w:val="24"/>
                <w:szCs w:val="24"/>
              </w:rPr>
              <w:t xml:space="preserve">, Paul. </w:t>
            </w:r>
            <w:r w:rsidRPr="00747D4C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English Prose Fiction, 1558-1700 : A Critical History</w:t>
            </w:r>
            <w:r w:rsidRPr="00747D4C">
              <w:rPr>
                <w:rFonts w:asciiTheme="majorBidi" w:hAnsiTheme="majorBidi" w:cstheme="majorBidi"/>
                <w:sz w:val="24"/>
                <w:szCs w:val="24"/>
              </w:rPr>
              <w:t xml:space="preserve">. Oxford: Clarendon Press, 1985. </w:t>
            </w:r>
          </w:p>
          <w:p w:rsidR="00321333" w:rsidRPr="00747D4C" w:rsidRDefault="00321333" w:rsidP="00747D4C">
            <w:pPr>
              <w:numPr>
                <w:ilvl w:val="0"/>
                <w:numId w:val="2"/>
              </w:numPr>
              <w:bidi/>
              <w:spacing w:after="0" w:line="240" w:lineRule="auto"/>
              <w:ind w:left="284" w:hanging="28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1333" w:rsidRPr="00747D4C" w:rsidTr="00321333">
        <w:tc>
          <w:tcPr>
            <w:tcW w:w="2653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د- دوريات علمية أو نشرات ... إلخ</w:t>
            </w:r>
          </w:p>
        </w:tc>
        <w:tc>
          <w:tcPr>
            <w:tcW w:w="6816" w:type="dxa"/>
            <w:gridSpan w:val="2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</w:tbl>
    <w:p w:rsidR="00321333" w:rsidRPr="00747D4C" w:rsidRDefault="00321333" w:rsidP="00747D4C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</w:pPr>
    </w:p>
    <w:p w:rsidR="00321333" w:rsidRPr="00747D4C" w:rsidRDefault="00321333" w:rsidP="00747D4C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</w:pPr>
    </w:p>
    <w:p w:rsidR="00321333" w:rsidRPr="00747D4C" w:rsidRDefault="00321333" w:rsidP="00747D4C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</w:pPr>
    </w:p>
    <w:p w:rsidR="00321333" w:rsidRPr="00747D4C" w:rsidRDefault="00321333" w:rsidP="00747D4C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</w:pPr>
    </w:p>
    <w:p w:rsidR="00321333" w:rsidRPr="00747D4C" w:rsidRDefault="00321333" w:rsidP="00747D4C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</w:pPr>
    </w:p>
    <w:p w:rsidR="00321333" w:rsidRPr="00747D4C" w:rsidRDefault="00321333" w:rsidP="00747D4C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</w:pPr>
    </w:p>
    <w:p w:rsidR="00321333" w:rsidRPr="00747D4C" w:rsidRDefault="00321333" w:rsidP="00747D4C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</w:pPr>
    </w:p>
    <w:p w:rsidR="00321333" w:rsidRDefault="00321333" w:rsidP="00747D4C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</w:pPr>
    </w:p>
    <w:p w:rsidR="00747D4C" w:rsidRP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</w:pPr>
    </w:p>
    <w:p w:rsidR="00321333" w:rsidRP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  <w:r w:rsidRPr="00747D4C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>توصيف مقرر دراسي</w:t>
      </w:r>
    </w:p>
    <w:tbl>
      <w:tblPr>
        <w:bidiVisual/>
        <w:tblW w:w="10066" w:type="dxa"/>
        <w:tblInd w:w="-2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654"/>
        <w:gridCol w:w="2126"/>
        <w:gridCol w:w="5018"/>
      </w:tblGrid>
      <w:tr w:rsidR="00321333" w:rsidRPr="00747D4C" w:rsidTr="00321333">
        <w:trPr>
          <w:trHeight w:val="480"/>
        </w:trPr>
        <w:tc>
          <w:tcPr>
            <w:tcW w:w="29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1- بيانات المقرر: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1333" w:rsidRPr="00747D4C" w:rsidTr="00321333">
        <w:trPr>
          <w:trHeight w:val="480"/>
        </w:trPr>
        <w:tc>
          <w:tcPr>
            <w:tcW w:w="29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الرمز </w:t>
            </w:r>
            <w:proofErr w:type="spellStart"/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الكودي</w:t>
            </w:r>
            <w:proofErr w:type="spellEnd"/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: </w:t>
            </w:r>
            <w:proofErr w:type="spellStart"/>
            <w:r w:rsidRPr="00747D4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Eng</w:t>
            </w:r>
            <w:proofErr w:type="spellEnd"/>
            <w:r w:rsidRPr="00747D4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212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اسم المقرر: ترجمة</w:t>
            </w:r>
          </w:p>
        </w:tc>
        <w:tc>
          <w:tcPr>
            <w:tcW w:w="5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الفرقة/ المستوى: الثانية، الفصل الأول</w:t>
            </w:r>
          </w:p>
        </w:tc>
      </w:tr>
      <w:tr w:rsidR="00321333" w:rsidRPr="00747D4C" w:rsidTr="00321333">
        <w:trPr>
          <w:trHeight w:val="480"/>
        </w:trPr>
        <w:tc>
          <w:tcPr>
            <w:tcW w:w="5048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عدد الوحدات الدراسية:  نظري:   6   عملي:  ---</w:t>
            </w:r>
          </w:p>
        </w:tc>
        <w:tc>
          <w:tcPr>
            <w:tcW w:w="5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1333" w:rsidRPr="00747D4C" w:rsidTr="00321333">
        <w:trPr>
          <w:trHeight w:val="480"/>
        </w:trPr>
        <w:tc>
          <w:tcPr>
            <w:tcW w:w="5048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2- هدف المقرر: </w:t>
            </w:r>
          </w:p>
        </w:tc>
        <w:tc>
          <w:tcPr>
            <w:tcW w:w="5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spacing w:before="120" w:after="120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:</w:t>
            </w:r>
          </w:p>
          <w:p w:rsidR="00321333" w:rsidRPr="00747D4C" w:rsidRDefault="00321333" w:rsidP="00747D4C">
            <w:pPr>
              <w:bidi/>
              <w:spacing w:before="120" w:after="12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الترجمة من اللغة الإنجليزيّة إلى اللغة العربيّة ومن العربيّة إلى الإنجليزيّة.</w:t>
            </w:r>
          </w:p>
        </w:tc>
      </w:tr>
      <w:tr w:rsidR="00321333" w:rsidRPr="00747D4C" w:rsidTr="00321333">
        <w:trPr>
          <w:trHeight w:val="480"/>
        </w:trPr>
        <w:tc>
          <w:tcPr>
            <w:tcW w:w="100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3- المستهدف من تدريس المقرر: </w:t>
            </w:r>
          </w:p>
        </w:tc>
      </w:tr>
      <w:tr w:rsidR="00321333" w:rsidRPr="00747D4C" w:rsidTr="00321333">
        <w:trPr>
          <w:trHeight w:val="480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أ- المعلومات/ المعارف والمفاهيم: </w:t>
            </w:r>
          </w:p>
        </w:tc>
        <w:tc>
          <w:tcPr>
            <w:tcW w:w="77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spacing w:before="120" w:after="120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يستدل علي أساليب التعبير اللغوي والأدبي الشائعة في اللغة الإنجليزيّة.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يميّز التيارات الأدبيّة والفكريّة الشائعة المهمّة في تراث اللغة الإنجليزيّة.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يستنتج المعارف والمفاهيم الأساسيّة في مجالات الترجمة الأدبيّة.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يسترجع أهم القواعد اللغوية والنحوية في اللغة العربيّة.</w:t>
            </w:r>
          </w:p>
        </w:tc>
      </w:tr>
      <w:tr w:rsidR="00321333" w:rsidRPr="00747D4C" w:rsidTr="00321333">
        <w:trPr>
          <w:trHeight w:val="480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ب- المهارات الذهنية: </w:t>
            </w:r>
          </w:p>
        </w:tc>
        <w:tc>
          <w:tcPr>
            <w:tcW w:w="77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spacing w:before="120" w:after="120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يكتشف العلاقات السياقية للأساليب المختلفة في اللغة الإنجليزية. 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يقارن بين الأساليب البلاغية المختلفة في اللغة الإنجليزية. 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يقارن بين ثقافة اللغة الإنجليزية وثقافة اللغة العربية وتراثها.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يكتشف الدلالات اللغوية والنحوية وتطورها في اللغة الإنجليزيّة.</w:t>
            </w:r>
          </w:p>
        </w:tc>
      </w:tr>
      <w:tr w:rsidR="00321333" w:rsidRPr="00747D4C" w:rsidTr="00321333">
        <w:trPr>
          <w:trHeight w:val="480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ج- المهارات المهنية الخاصة بالمقرر: </w:t>
            </w:r>
          </w:p>
        </w:tc>
        <w:tc>
          <w:tcPr>
            <w:tcW w:w="77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spacing w:before="120" w:after="120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يستخلص المعلومات والمفاهيم التي درسها في مجال الترجمة.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يعيد كتابة النصوص من اللغة العربية إلى اللغة الإنجليزية ومن الإنجليزية إلى العربية.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يراجع القواعد اللغوية الصحيحة في كتابة موضوع أو تقرير أو إلقاء كلمة باللغة الإنجليزية.</w:t>
            </w:r>
          </w:p>
        </w:tc>
      </w:tr>
      <w:tr w:rsidR="00321333" w:rsidRPr="00747D4C" w:rsidTr="00321333">
        <w:trPr>
          <w:trHeight w:val="480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د- المهارات العامة: </w:t>
            </w:r>
          </w:p>
        </w:tc>
        <w:tc>
          <w:tcPr>
            <w:tcW w:w="77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spacing w:before="120" w:after="120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يدير فريق عمل في مجال الترجمة.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يعبر عن مختلف الأفكار والمفاهيم بأسلوب موجز وفعّال.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يقترح الحلول المناسبة لأي مشكلة تواجهه في مجال الترجمة.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يستخدم تكنولوجيا المعلومات في مجال الترجمة.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يعرض المعلومات بطريقة ملائمة.</w:t>
            </w:r>
          </w:p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</w:tr>
      <w:tr w:rsidR="00321333" w:rsidRPr="00747D4C" w:rsidTr="00321333">
        <w:trPr>
          <w:trHeight w:val="480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 xml:space="preserve">4- محتوى المقرر: </w:t>
            </w:r>
          </w:p>
        </w:tc>
        <w:tc>
          <w:tcPr>
            <w:tcW w:w="77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tbl>
            <w:tblPr>
              <w:tblStyle w:val="TableGrid"/>
              <w:bidiVisual/>
              <w:tblW w:w="0" w:type="auto"/>
              <w:jc w:val="center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6" w:space="0" w:color="FFFFFF" w:themeColor="background1"/>
                <w:insideV w:val="single" w:sz="6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1158"/>
              <w:gridCol w:w="5333"/>
            </w:tblGrid>
            <w:tr w:rsidR="00321333" w:rsidRPr="00747D4C" w:rsidTr="00321333">
              <w:trPr>
                <w:jc w:val="center"/>
              </w:trPr>
              <w:tc>
                <w:tcPr>
                  <w:tcW w:w="1158" w:type="dxa"/>
                </w:tcPr>
                <w:p w:rsidR="00321333" w:rsidRPr="00747D4C" w:rsidRDefault="00321333" w:rsidP="00747D4C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1</w:t>
                  </w:r>
                </w:p>
              </w:tc>
              <w:tc>
                <w:tcPr>
                  <w:tcW w:w="5333" w:type="dxa"/>
                </w:tcPr>
                <w:p w:rsidR="00321333" w:rsidRPr="00747D4C" w:rsidRDefault="00321333" w:rsidP="00747D4C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تمهيد ومراجعة المفاهيم الأساسيّة في الترجمة</w:t>
                  </w:r>
                </w:p>
              </w:tc>
            </w:tr>
            <w:tr w:rsidR="00321333" w:rsidRPr="00747D4C" w:rsidTr="00321333">
              <w:trPr>
                <w:jc w:val="center"/>
              </w:trPr>
              <w:tc>
                <w:tcPr>
                  <w:tcW w:w="1158" w:type="dxa"/>
                </w:tcPr>
                <w:p w:rsidR="00321333" w:rsidRPr="00747D4C" w:rsidRDefault="00321333" w:rsidP="00747D4C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2-3</w:t>
                  </w:r>
                </w:p>
              </w:tc>
              <w:tc>
                <w:tcPr>
                  <w:tcW w:w="5333" w:type="dxa"/>
                </w:tcPr>
                <w:p w:rsidR="00321333" w:rsidRPr="00747D4C" w:rsidRDefault="00321333" w:rsidP="00747D4C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من مشكلات الترجمة وقضاياها</w:t>
                  </w:r>
                </w:p>
              </w:tc>
            </w:tr>
            <w:tr w:rsidR="00321333" w:rsidRPr="00747D4C" w:rsidTr="00321333">
              <w:trPr>
                <w:jc w:val="center"/>
              </w:trPr>
              <w:tc>
                <w:tcPr>
                  <w:tcW w:w="1158" w:type="dxa"/>
                </w:tcPr>
                <w:p w:rsidR="00321333" w:rsidRPr="00747D4C" w:rsidRDefault="00321333" w:rsidP="00747D4C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4-5</w:t>
                  </w:r>
                </w:p>
              </w:tc>
              <w:tc>
                <w:tcPr>
                  <w:tcW w:w="5333" w:type="dxa"/>
                </w:tcPr>
                <w:p w:rsidR="00321333" w:rsidRPr="00747D4C" w:rsidRDefault="00321333" w:rsidP="00747D4C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تطبيقات عمليّة وترجمات تحريرية وشفهيّة</w:t>
                  </w:r>
                </w:p>
              </w:tc>
            </w:tr>
            <w:tr w:rsidR="00321333" w:rsidRPr="00747D4C" w:rsidTr="00321333">
              <w:trPr>
                <w:jc w:val="center"/>
              </w:trPr>
              <w:tc>
                <w:tcPr>
                  <w:tcW w:w="1158" w:type="dxa"/>
                </w:tcPr>
                <w:p w:rsidR="00321333" w:rsidRPr="00747D4C" w:rsidRDefault="00321333" w:rsidP="00747D4C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6-8</w:t>
                  </w:r>
                </w:p>
              </w:tc>
              <w:tc>
                <w:tcPr>
                  <w:tcW w:w="5333" w:type="dxa"/>
                </w:tcPr>
                <w:p w:rsidR="00321333" w:rsidRPr="00747D4C" w:rsidRDefault="00321333" w:rsidP="00747D4C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طرائق الترجمة وتدابيرها في مختلف أنواع النّصوص</w:t>
                  </w:r>
                </w:p>
              </w:tc>
            </w:tr>
            <w:tr w:rsidR="00321333" w:rsidRPr="00747D4C" w:rsidTr="00321333">
              <w:trPr>
                <w:jc w:val="center"/>
              </w:trPr>
              <w:tc>
                <w:tcPr>
                  <w:tcW w:w="1158" w:type="dxa"/>
                </w:tcPr>
                <w:p w:rsidR="00321333" w:rsidRPr="00747D4C" w:rsidRDefault="00321333" w:rsidP="00747D4C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9-10</w:t>
                  </w:r>
                </w:p>
              </w:tc>
              <w:tc>
                <w:tcPr>
                  <w:tcW w:w="5333" w:type="dxa"/>
                </w:tcPr>
                <w:p w:rsidR="00321333" w:rsidRPr="00747D4C" w:rsidRDefault="00321333" w:rsidP="00747D4C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تطبيقات عمليّة</w:t>
                  </w:r>
                </w:p>
              </w:tc>
            </w:tr>
            <w:tr w:rsidR="00321333" w:rsidRPr="00747D4C" w:rsidTr="00321333">
              <w:trPr>
                <w:jc w:val="center"/>
              </w:trPr>
              <w:tc>
                <w:tcPr>
                  <w:tcW w:w="1158" w:type="dxa"/>
                </w:tcPr>
                <w:p w:rsidR="00321333" w:rsidRPr="00747D4C" w:rsidRDefault="00321333" w:rsidP="00747D4C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11</w:t>
                  </w:r>
                </w:p>
              </w:tc>
              <w:tc>
                <w:tcPr>
                  <w:tcW w:w="5333" w:type="dxa"/>
                </w:tcPr>
                <w:p w:rsidR="00321333" w:rsidRPr="00747D4C" w:rsidRDefault="00321333" w:rsidP="00747D4C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 xml:space="preserve">تقييم </w:t>
                  </w:r>
                </w:p>
              </w:tc>
            </w:tr>
            <w:tr w:rsidR="00321333" w:rsidRPr="00747D4C" w:rsidTr="00321333">
              <w:trPr>
                <w:jc w:val="center"/>
              </w:trPr>
              <w:tc>
                <w:tcPr>
                  <w:tcW w:w="1158" w:type="dxa"/>
                </w:tcPr>
                <w:p w:rsidR="00321333" w:rsidRPr="00747D4C" w:rsidRDefault="00321333" w:rsidP="00747D4C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12</w:t>
                  </w:r>
                </w:p>
              </w:tc>
              <w:tc>
                <w:tcPr>
                  <w:tcW w:w="5333" w:type="dxa"/>
                </w:tcPr>
                <w:p w:rsidR="00321333" w:rsidRPr="00747D4C" w:rsidRDefault="00321333" w:rsidP="00747D4C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مراجعات واختبارات الفصل الدراسي</w:t>
                  </w:r>
                </w:p>
                <w:p w:rsidR="00321333" w:rsidRPr="00747D4C" w:rsidRDefault="00321333" w:rsidP="00747D4C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 xml:space="preserve">13 مراجعة </w:t>
                  </w:r>
                </w:p>
              </w:tc>
            </w:tr>
          </w:tbl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1333" w:rsidRPr="00747D4C" w:rsidTr="00321333">
        <w:trPr>
          <w:trHeight w:val="480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5- أساليب التعليم والتعلم: </w:t>
            </w:r>
          </w:p>
        </w:tc>
        <w:tc>
          <w:tcPr>
            <w:tcW w:w="77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المحاضرة 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المناقشة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التعلم التعاوني 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الترجمة الفورية</w:t>
            </w:r>
          </w:p>
        </w:tc>
      </w:tr>
      <w:tr w:rsidR="00321333" w:rsidRPr="00747D4C" w:rsidTr="00321333">
        <w:trPr>
          <w:trHeight w:val="480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6- أساليب التعليم والتعلم للطلاب ذوي القدرات المحدودة: </w:t>
            </w:r>
          </w:p>
        </w:tc>
        <w:tc>
          <w:tcPr>
            <w:tcW w:w="77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تعلّم الأقران 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1333" w:rsidRPr="00747D4C" w:rsidTr="00321333">
        <w:trPr>
          <w:trHeight w:val="480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7- تقويم الطلاب: </w:t>
            </w:r>
          </w:p>
        </w:tc>
        <w:tc>
          <w:tcPr>
            <w:tcW w:w="77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1333" w:rsidRPr="00747D4C" w:rsidTr="00321333">
        <w:trPr>
          <w:trHeight w:val="480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أ- الأساليب المستخدمة: </w:t>
            </w:r>
          </w:p>
        </w:tc>
        <w:tc>
          <w:tcPr>
            <w:tcW w:w="77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الامتحان التحريري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امتحان المنتصف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المشاركة</w:t>
            </w:r>
          </w:p>
        </w:tc>
      </w:tr>
      <w:tr w:rsidR="00321333" w:rsidRPr="00747D4C" w:rsidTr="00321333">
        <w:trPr>
          <w:trHeight w:val="480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ب- التوقيت: </w:t>
            </w:r>
          </w:p>
        </w:tc>
        <w:tc>
          <w:tcPr>
            <w:tcW w:w="77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التقويم الأول: قبل أسبوعين من نهاية الفصل الدراسي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التقويم الثاني: في نهاية الفصل الدراسي</w:t>
            </w:r>
          </w:p>
        </w:tc>
      </w:tr>
      <w:tr w:rsidR="00321333" w:rsidRPr="00747D4C" w:rsidTr="00321333">
        <w:trPr>
          <w:trHeight w:val="480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ج- توزيع الدرجات: </w:t>
            </w:r>
          </w:p>
        </w:tc>
        <w:tc>
          <w:tcPr>
            <w:tcW w:w="77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التقويم الأول: 20ا % (يتوزّع على امتحان ومشاركة)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التقويم الثاني: 80 % </w:t>
            </w:r>
          </w:p>
        </w:tc>
      </w:tr>
      <w:tr w:rsidR="00321333" w:rsidRPr="00747D4C" w:rsidTr="00321333">
        <w:trPr>
          <w:trHeight w:val="480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8- قائمة الكتب الدراسية والمراجع: </w:t>
            </w:r>
          </w:p>
        </w:tc>
        <w:tc>
          <w:tcPr>
            <w:tcW w:w="77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1333" w:rsidRPr="00747D4C" w:rsidTr="00321333">
        <w:trPr>
          <w:trHeight w:val="480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أ- مذكرات </w:t>
            </w:r>
          </w:p>
        </w:tc>
        <w:tc>
          <w:tcPr>
            <w:tcW w:w="77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</w:rPr>
              <w:t xml:space="preserve">B. M. </w:t>
            </w:r>
            <w:proofErr w:type="spellStart"/>
            <w:r w:rsidRPr="00747D4C">
              <w:rPr>
                <w:rFonts w:asciiTheme="majorBidi" w:hAnsiTheme="majorBidi" w:cstheme="majorBidi"/>
                <w:sz w:val="24"/>
                <w:szCs w:val="24"/>
              </w:rPr>
              <w:t>Mazid</w:t>
            </w:r>
            <w:proofErr w:type="spellEnd"/>
            <w:r w:rsidRPr="00747D4C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Pr="00747D4C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Translation – A </w:t>
            </w:r>
            <w:proofErr w:type="spellStart"/>
            <w:r w:rsidRPr="00747D4C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Coursebook</w:t>
            </w:r>
            <w:proofErr w:type="spellEnd"/>
          </w:p>
        </w:tc>
      </w:tr>
      <w:tr w:rsidR="00321333" w:rsidRPr="00747D4C" w:rsidTr="00321333">
        <w:trPr>
          <w:trHeight w:val="480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ب- كتب ملزمة </w:t>
            </w:r>
          </w:p>
        </w:tc>
        <w:tc>
          <w:tcPr>
            <w:tcW w:w="77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321333" w:rsidRPr="00747D4C" w:rsidTr="00321333">
        <w:trPr>
          <w:trHeight w:val="480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ج- كتب مقترحة </w:t>
            </w:r>
          </w:p>
        </w:tc>
        <w:tc>
          <w:tcPr>
            <w:tcW w:w="77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pBdr>
                <w:left w:val="single" w:sz="4" w:space="4" w:color="auto"/>
                <w:right w:val="single" w:sz="4" w:space="4" w:color="auto"/>
              </w:pBdr>
              <w:shd w:val="clear" w:color="auto" w:fill="FFFFFF" w:themeFill="background1"/>
              <w:bidi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- P. </w:t>
            </w:r>
            <w:proofErr w:type="spellStart"/>
            <w:r w:rsidRPr="00747D4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Newmark</w:t>
            </w:r>
            <w:proofErr w:type="spellEnd"/>
            <w:r w:rsidRPr="00747D4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,  </w:t>
            </w:r>
            <w:r w:rsidRPr="00747D4C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>Approaches   to  Translation</w:t>
            </w:r>
            <w:r w:rsidRPr="00747D4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. </w:t>
            </w:r>
            <w:r w:rsidRPr="00747D4C">
              <w:rPr>
                <w:rFonts w:asciiTheme="majorBidi" w:hAnsiTheme="majorBidi" w:cstheme="majorBidi"/>
                <w:sz w:val="24"/>
                <w:szCs w:val="24"/>
              </w:rPr>
              <w:t>Prentice Hall, 1988.</w:t>
            </w:r>
          </w:p>
          <w:p w:rsidR="00321333" w:rsidRPr="00747D4C" w:rsidRDefault="00321333" w:rsidP="00747D4C">
            <w:pPr>
              <w:pBdr>
                <w:left w:val="single" w:sz="4" w:space="4" w:color="auto"/>
                <w:right w:val="single" w:sz="4" w:space="4" w:color="auto"/>
              </w:pBdr>
              <w:shd w:val="clear" w:color="auto" w:fill="FFFFFF" w:themeFill="background1"/>
              <w:bidi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- P. </w:t>
            </w:r>
            <w:proofErr w:type="spellStart"/>
            <w:r w:rsidRPr="00747D4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Newmark</w:t>
            </w:r>
            <w:proofErr w:type="spellEnd"/>
            <w:r w:rsidRPr="00747D4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,  </w:t>
            </w:r>
            <w:r w:rsidRPr="00747D4C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 xml:space="preserve">A Textbook of Translation. </w:t>
            </w:r>
            <w:r w:rsidRPr="00747D4C">
              <w:rPr>
                <w:rFonts w:asciiTheme="majorBidi" w:hAnsiTheme="majorBidi" w:cstheme="majorBidi"/>
                <w:sz w:val="24"/>
                <w:szCs w:val="24"/>
              </w:rPr>
              <w:t>Prentice Hall, 1988.</w:t>
            </w:r>
          </w:p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lang w:bidi="ar-EG"/>
              </w:rPr>
              <w:lastRenderedPageBreak/>
              <w:t xml:space="preserve">-  Mona Baker, </w:t>
            </w:r>
            <w:r w:rsidRPr="00747D4C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>In Other Words</w:t>
            </w:r>
            <w:r w:rsidRPr="00747D4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. Routledge, 1992.</w:t>
            </w:r>
          </w:p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- S. </w:t>
            </w:r>
            <w:proofErr w:type="spellStart"/>
            <w:r w:rsidRPr="00747D4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Shiyab</w:t>
            </w:r>
            <w:proofErr w:type="spellEnd"/>
            <w:r w:rsidRPr="00747D4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, </w:t>
            </w:r>
            <w:r w:rsidRPr="00747D4C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>A Textbook in Translation</w:t>
            </w:r>
            <w:r w:rsidRPr="00747D4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. </w:t>
            </w:r>
            <w:proofErr w:type="spellStart"/>
            <w:r w:rsidRPr="00747D4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Garant</w:t>
            </w:r>
            <w:proofErr w:type="spellEnd"/>
            <w:r w:rsidRPr="00747D4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, 2006.</w:t>
            </w:r>
          </w:p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- </w:t>
            </w: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- محمد عناني: فن الترجمة. القاهرة: مكتبة لبنان، 1994.</w:t>
            </w:r>
          </w:p>
        </w:tc>
      </w:tr>
      <w:tr w:rsidR="00321333" w:rsidRPr="00747D4C" w:rsidTr="00321333">
        <w:trPr>
          <w:trHeight w:val="480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 xml:space="preserve">د- دوريات علمية أو نشرات ... إلخ </w:t>
            </w:r>
          </w:p>
        </w:tc>
        <w:tc>
          <w:tcPr>
            <w:tcW w:w="77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- </w:t>
            </w:r>
            <w:r w:rsidRPr="00747D4C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>Babel</w:t>
            </w:r>
          </w:p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>- Translator</w:t>
            </w:r>
          </w:p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 xml:space="preserve">- </w:t>
            </w:r>
            <w:proofErr w:type="spellStart"/>
            <w:r w:rsidRPr="00747D4C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>Sayyab</w:t>
            </w:r>
            <w:proofErr w:type="spellEnd"/>
            <w:r w:rsidRPr="00747D4C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 xml:space="preserve"> Journal of Translation</w:t>
            </w:r>
          </w:p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>- Meta</w:t>
            </w:r>
          </w:p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- </w:t>
            </w:r>
            <w:r w:rsidRPr="00747D4C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>Translation Journal</w:t>
            </w:r>
            <w:r w:rsidRPr="00747D4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(online)</w:t>
            </w:r>
          </w:p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- </w:t>
            </w:r>
            <w:r w:rsidRPr="00747D4C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 xml:space="preserve">Translation Directory </w:t>
            </w:r>
            <w:r w:rsidRPr="00747D4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(online)</w:t>
            </w:r>
          </w:p>
        </w:tc>
      </w:tr>
    </w:tbl>
    <w:p w:rsidR="00321333" w:rsidRPr="00747D4C" w:rsidRDefault="00321333" w:rsidP="00747D4C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321333" w:rsidRPr="00747D4C" w:rsidRDefault="00321333" w:rsidP="00747D4C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321333" w:rsidRP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lastRenderedPageBreak/>
        <w:t>توصيف مقرر دراسي</w:t>
      </w:r>
    </w:p>
    <w:tbl>
      <w:tblPr>
        <w:bidiVisual/>
        <w:tblW w:w="10066" w:type="dxa"/>
        <w:tblInd w:w="-2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8"/>
        <w:gridCol w:w="567"/>
        <w:gridCol w:w="3969"/>
        <w:gridCol w:w="3402"/>
      </w:tblGrid>
      <w:tr w:rsidR="00321333" w:rsidRPr="00747D4C" w:rsidTr="00321333">
        <w:trPr>
          <w:trHeight w:val="480"/>
        </w:trPr>
        <w:tc>
          <w:tcPr>
            <w:tcW w:w="2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1- بيانات المقرر: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1333" w:rsidRPr="00747D4C" w:rsidTr="00321333">
        <w:trPr>
          <w:trHeight w:val="480"/>
        </w:trPr>
        <w:tc>
          <w:tcPr>
            <w:tcW w:w="2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الرمز </w:t>
            </w:r>
            <w:proofErr w:type="spellStart"/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الكودي</w:t>
            </w:r>
            <w:proofErr w:type="spellEnd"/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: </w:t>
            </w:r>
            <w:proofErr w:type="spellStart"/>
            <w:r w:rsidRPr="00747D4C">
              <w:rPr>
                <w:rFonts w:asciiTheme="majorBidi" w:hAnsiTheme="majorBidi" w:cstheme="majorBidi"/>
                <w:sz w:val="24"/>
                <w:szCs w:val="24"/>
              </w:rPr>
              <w:t>Eng</w:t>
            </w:r>
            <w:proofErr w:type="spellEnd"/>
            <w:r w:rsidRPr="00747D4C">
              <w:rPr>
                <w:rFonts w:asciiTheme="majorBidi" w:hAnsiTheme="majorBidi" w:cstheme="majorBidi"/>
                <w:sz w:val="24"/>
                <w:szCs w:val="24"/>
              </w:rPr>
              <w:t xml:space="preserve"> 213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اسم المقرر: </w:t>
            </w:r>
          </w:p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شكسبير ودراما: إلى نهاية القرن الـ 17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الفرقة/ المستوى: </w:t>
            </w:r>
          </w:p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الثانية، الفصل الأول</w:t>
            </w:r>
          </w:p>
        </w:tc>
      </w:tr>
      <w:tr w:rsidR="00321333" w:rsidRPr="00747D4C" w:rsidTr="00321333">
        <w:trPr>
          <w:trHeight w:val="480"/>
        </w:trPr>
        <w:tc>
          <w:tcPr>
            <w:tcW w:w="666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عدد الوحدات الدراسية:  </w:t>
            </w:r>
            <w:r w:rsidRPr="00747D4C">
              <w:rPr>
                <w:rFonts w:asciiTheme="majorBidi" w:hAnsiTheme="majorBidi" w:cstheme="majorBidi"/>
                <w:sz w:val="24"/>
                <w:szCs w:val="24"/>
              </w:rPr>
              <w:t>13</w:t>
            </w: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، نظري: 4   عملي  ----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1333" w:rsidRPr="00747D4C" w:rsidTr="00321333">
        <w:trPr>
          <w:trHeight w:val="480"/>
        </w:trPr>
        <w:tc>
          <w:tcPr>
            <w:tcW w:w="666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2- هدف المقرر: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spacing w:before="120" w:after="120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:</w:t>
            </w:r>
          </w:p>
          <w:p w:rsidR="00321333" w:rsidRPr="00747D4C" w:rsidRDefault="00321333" w:rsidP="00747D4C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تمييز التيارات الأدبيّة والفكريّة الشائعة المهمّة في تراث اللغة الإنجليزيّة.</w:t>
            </w:r>
          </w:p>
        </w:tc>
      </w:tr>
      <w:tr w:rsidR="00321333" w:rsidRPr="00747D4C" w:rsidTr="00321333">
        <w:trPr>
          <w:trHeight w:val="480"/>
        </w:trPr>
        <w:tc>
          <w:tcPr>
            <w:tcW w:w="100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3- المستهدف من تدريس المقرر: </w:t>
            </w:r>
          </w:p>
        </w:tc>
      </w:tr>
      <w:tr w:rsidR="00321333" w:rsidRPr="00747D4C" w:rsidTr="00321333">
        <w:trPr>
          <w:trHeight w:val="480"/>
        </w:trPr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أ- المعلومات/ المعارف والمفاهيم:</w:t>
            </w:r>
          </w:p>
        </w:tc>
        <w:tc>
          <w:tcPr>
            <w:tcW w:w="7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spacing w:before="120" w:after="120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يتعرف علي القواعد اللغويّة والنحويّة للغة الإنجليزيّة.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يستدل علي أساليب التعبير اللغوي والأدبي الشائعة في المسرح الانجليزي في القرن السابع عشر.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يميّز التيارات الأدبيّة والفكريّة الشائعة المهمّة في تراث المسرح الانجليزي في القرن السابع عشر.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يذكر أشهر كتاب المسرح الانجليزي في القرن السابع عشر.</w:t>
            </w:r>
          </w:p>
        </w:tc>
      </w:tr>
      <w:tr w:rsidR="00321333" w:rsidRPr="00747D4C" w:rsidTr="00321333">
        <w:trPr>
          <w:trHeight w:val="480"/>
        </w:trPr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ب- المهارات الذهنية:</w:t>
            </w:r>
          </w:p>
        </w:tc>
        <w:tc>
          <w:tcPr>
            <w:tcW w:w="7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spacing w:before="120" w:after="120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يقارن بين الأساليب البلاغية المختلفة في اللغة الإنجليزية. 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يحلّل النصوص المسرحية المكتوبة والشفهية باللغة الإنجليزية.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يكتب تقييما نقدياً للنصوص المسرحية المكتوبة والشفهية باللغة الإنجليزية.</w:t>
            </w:r>
          </w:p>
        </w:tc>
      </w:tr>
      <w:tr w:rsidR="00321333" w:rsidRPr="00747D4C" w:rsidTr="00321333">
        <w:trPr>
          <w:trHeight w:val="480"/>
        </w:trPr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ج- المهارات المهنية الخاصة بالمقرر:</w:t>
            </w:r>
          </w:p>
        </w:tc>
        <w:tc>
          <w:tcPr>
            <w:tcW w:w="7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spacing w:before="120" w:after="120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يستخلص المعلومات والمفاهيم التي درسها في مجال الدراما.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ينقد النصوص المسرحية المكتوبة باللغة الإنجليزيّة نقدا صحيحا.</w:t>
            </w:r>
          </w:p>
        </w:tc>
      </w:tr>
      <w:tr w:rsidR="00321333" w:rsidRPr="00747D4C" w:rsidTr="00321333">
        <w:trPr>
          <w:trHeight w:val="480"/>
        </w:trPr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د- المهارات العامة:</w:t>
            </w:r>
          </w:p>
        </w:tc>
        <w:tc>
          <w:tcPr>
            <w:tcW w:w="7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spacing w:before="120" w:after="120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يدير فريق عمل في مجال المسرح.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يعبر عن مختلف الأفكار والمفاهيم بأسلوب موجز وفعّال.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يتواصل بإيجابية مع الآخرين.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يستخدم تكنولوجيا المعلومات في مجال الدراما الإنجليزية.</w:t>
            </w:r>
          </w:p>
        </w:tc>
      </w:tr>
      <w:tr w:rsidR="00321333" w:rsidRPr="00747D4C" w:rsidTr="00321333">
        <w:trPr>
          <w:trHeight w:val="480"/>
        </w:trPr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 xml:space="preserve">4- محتوى المقرر: </w:t>
            </w:r>
          </w:p>
        </w:tc>
        <w:tc>
          <w:tcPr>
            <w:tcW w:w="7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tbl>
            <w:tblPr>
              <w:tblStyle w:val="TableGrid"/>
              <w:bidiVisual/>
              <w:tblW w:w="7400" w:type="dxa"/>
              <w:jc w:val="center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65"/>
              <w:gridCol w:w="6535"/>
            </w:tblGrid>
            <w:tr w:rsidR="00321333" w:rsidRPr="00747D4C" w:rsidTr="00321333">
              <w:trPr>
                <w:jc w:val="center"/>
              </w:trPr>
              <w:tc>
                <w:tcPr>
                  <w:tcW w:w="865" w:type="dxa"/>
                </w:tcPr>
                <w:p w:rsidR="00321333" w:rsidRPr="00747D4C" w:rsidRDefault="00321333" w:rsidP="00747D4C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1</w:t>
                  </w:r>
                </w:p>
              </w:tc>
              <w:tc>
                <w:tcPr>
                  <w:tcW w:w="6535" w:type="dxa"/>
                </w:tcPr>
                <w:p w:rsidR="00321333" w:rsidRPr="00747D4C" w:rsidRDefault="00321333" w:rsidP="00747D4C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تمهيد وتعريف بخصائص الدراما من عصر النهضة إلى نهاية القرن 17</w:t>
                  </w:r>
                </w:p>
              </w:tc>
            </w:tr>
            <w:tr w:rsidR="00321333" w:rsidRPr="00747D4C" w:rsidTr="00321333">
              <w:trPr>
                <w:jc w:val="center"/>
              </w:trPr>
              <w:tc>
                <w:tcPr>
                  <w:tcW w:w="865" w:type="dxa"/>
                </w:tcPr>
                <w:p w:rsidR="00321333" w:rsidRPr="00747D4C" w:rsidRDefault="00321333" w:rsidP="00747D4C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2-5</w:t>
                  </w:r>
                </w:p>
              </w:tc>
              <w:tc>
                <w:tcPr>
                  <w:tcW w:w="6535" w:type="dxa"/>
                </w:tcPr>
                <w:p w:rsidR="00321333" w:rsidRPr="00747D4C" w:rsidRDefault="00321333" w:rsidP="00747D4C">
                  <w:pPr>
                    <w:bidi/>
                    <w:ind w:left="176" w:hanging="176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من مسرحيات شكسبير: (ماكبث) أو (كما تحبّها)</w:t>
                  </w:r>
                </w:p>
              </w:tc>
            </w:tr>
            <w:tr w:rsidR="00321333" w:rsidRPr="00747D4C" w:rsidTr="00321333">
              <w:trPr>
                <w:jc w:val="center"/>
              </w:trPr>
              <w:tc>
                <w:tcPr>
                  <w:tcW w:w="865" w:type="dxa"/>
                </w:tcPr>
                <w:p w:rsidR="00321333" w:rsidRPr="00747D4C" w:rsidRDefault="00321333" w:rsidP="00747D4C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6-9</w:t>
                  </w:r>
                </w:p>
              </w:tc>
              <w:tc>
                <w:tcPr>
                  <w:tcW w:w="6535" w:type="dxa"/>
                </w:tcPr>
                <w:p w:rsidR="00321333" w:rsidRPr="00747D4C" w:rsidRDefault="00321333" w:rsidP="00747D4C">
                  <w:pPr>
                    <w:bidi/>
                    <w:ind w:left="176" w:hanging="176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 xml:space="preserve">(دكتور </w:t>
                  </w:r>
                  <w:proofErr w:type="spellStart"/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فاوستس</w:t>
                  </w:r>
                  <w:proofErr w:type="spellEnd"/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) و (</w:t>
                  </w:r>
                  <w:proofErr w:type="spellStart"/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ڤولبوني</w:t>
                  </w:r>
                  <w:proofErr w:type="spellEnd"/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)</w:t>
                  </w:r>
                </w:p>
              </w:tc>
            </w:tr>
            <w:tr w:rsidR="00321333" w:rsidRPr="00747D4C" w:rsidTr="00321333">
              <w:trPr>
                <w:jc w:val="center"/>
              </w:trPr>
              <w:tc>
                <w:tcPr>
                  <w:tcW w:w="865" w:type="dxa"/>
                </w:tcPr>
                <w:p w:rsidR="00321333" w:rsidRPr="00747D4C" w:rsidRDefault="00321333" w:rsidP="00747D4C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10-11</w:t>
                  </w:r>
                </w:p>
              </w:tc>
              <w:tc>
                <w:tcPr>
                  <w:tcW w:w="6535" w:type="dxa"/>
                </w:tcPr>
                <w:p w:rsidR="00321333" w:rsidRPr="00747D4C" w:rsidRDefault="00321333" w:rsidP="00747D4C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 xml:space="preserve">مراجعات و تقييم </w:t>
                  </w:r>
                </w:p>
              </w:tc>
            </w:tr>
            <w:tr w:rsidR="00321333" w:rsidRPr="00747D4C" w:rsidTr="00321333">
              <w:trPr>
                <w:jc w:val="center"/>
              </w:trPr>
              <w:tc>
                <w:tcPr>
                  <w:tcW w:w="865" w:type="dxa"/>
                </w:tcPr>
                <w:p w:rsidR="00321333" w:rsidRPr="00747D4C" w:rsidRDefault="00321333" w:rsidP="00747D4C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12</w:t>
                  </w:r>
                </w:p>
              </w:tc>
              <w:tc>
                <w:tcPr>
                  <w:tcW w:w="6535" w:type="dxa"/>
                </w:tcPr>
                <w:p w:rsidR="00321333" w:rsidRPr="00747D4C" w:rsidRDefault="00321333" w:rsidP="00747D4C">
                  <w:pPr>
                    <w:bidi/>
                    <w:ind w:left="176" w:hanging="176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 xml:space="preserve">مراجعات </w:t>
                  </w:r>
                </w:p>
                <w:p w:rsidR="00321333" w:rsidRPr="00747D4C" w:rsidRDefault="00321333" w:rsidP="00747D4C">
                  <w:pPr>
                    <w:bidi/>
                    <w:ind w:left="176" w:hanging="176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13 مراجعة</w:t>
                  </w:r>
                </w:p>
              </w:tc>
            </w:tr>
          </w:tbl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1333" w:rsidRPr="00747D4C" w:rsidTr="00321333">
        <w:trPr>
          <w:trHeight w:val="480"/>
        </w:trPr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5- أساليب التعليم والتعلم: </w:t>
            </w:r>
          </w:p>
        </w:tc>
        <w:tc>
          <w:tcPr>
            <w:tcW w:w="7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المحاضرة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المناقشة</w:t>
            </w:r>
          </w:p>
        </w:tc>
      </w:tr>
      <w:tr w:rsidR="00321333" w:rsidRPr="00747D4C" w:rsidTr="00321333">
        <w:trPr>
          <w:trHeight w:val="480"/>
        </w:trPr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6- أساليب التعليم والتعلم للطلاب ذوي القدرات المحدودة: </w:t>
            </w:r>
          </w:p>
        </w:tc>
        <w:tc>
          <w:tcPr>
            <w:tcW w:w="7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تعلم الأقران</w:t>
            </w:r>
          </w:p>
        </w:tc>
      </w:tr>
      <w:tr w:rsidR="00321333" w:rsidRPr="00747D4C" w:rsidTr="00321333">
        <w:trPr>
          <w:trHeight w:val="480"/>
        </w:trPr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7- تقويم الطلاب: </w:t>
            </w:r>
          </w:p>
        </w:tc>
        <w:tc>
          <w:tcPr>
            <w:tcW w:w="7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1333" w:rsidRPr="00747D4C" w:rsidTr="00321333">
        <w:trPr>
          <w:trHeight w:val="480"/>
        </w:trPr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أ- الأساليب المستخدمة: </w:t>
            </w:r>
          </w:p>
        </w:tc>
        <w:tc>
          <w:tcPr>
            <w:tcW w:w="7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الامتحان التحريري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المشاركة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امتحان منتصف الفصل الدراسي</w:t>
            </w:r>
          </w:p>
        </w:tc>
      </w:tr>
      <w:tr w:rsidR="00321333" w:rsidRPr="00747D4C" w:rsidTr="00321333">
        <w:trPr>
          <w:trHeight w:val="480"/>
        </w:trPr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ب- التوقيت: </w:t>
            </w:r>
          </w:p>
        </w:tc>
        <w:tc>
          <w:tcPr>
            <w:tcW w:w="7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التقويم الأول: قبل أسبوعين من نهاية الفصل الدراسي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التقويم الثاني: في نهاية الفصل الدراسي</w:t>
            </w:r>
          </w:p>
        </w:tc>
      </w:tr>
      <w:tr w:rsidR="00321333" w:rsidRPr="00747D4C" w:rsidTr="00321333">
        <w:trPr>
          <w:trHeight w:val="480"/>
        </w:trPr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ج- توزيع الدرجات: </w:t>
            </w:r>
          </w:p>
        </w:tc>
        <w:tc>
          <w:tcPr>
            <w:tcW w:w="7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التقويم الأول: 20 %، وتشمل الدرجة كذلك المشاركة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التقويم الثاني: 80 % </w:t>
            </w:r>
          </w:p>
        </w:tc>
      </w:tr>
      <w:tr w:rsidR="00321333" w:rsidRPr="00747D4C" w:rsidTr="00321333">
        <w:trPr>
          <w:trHeight w:val="480"/>
        </w:trPr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8- قائمة الكتب الدراسية والمراجع: </w:t>
            </w:r>
          </w:p>
        </w:tc>
        <w:tc>
          <w:tcPr>
            <w:tcW w:w="7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1333" w:rsidRPr="00747D4C" w:rsidTr="00321333">
        <w:trPr>
          <w:trHeight w:val="480"/>
        </w:trPr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أ- مذكرات </w:t>
            </w:r>
          </w:p>
        </w:tc>
        <w:tc>
          <w:tcPr>
            <w:tcW w:w="7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المذكرة الدراسيّة</w:t>
            </w:r>
          </w:p>
        </w:tc>
      </w:tr>
      <w:tr w:rsidR="00321333" w:rsidRPr="00747D4C" w:rsidTr="00321333">
        <w:trPr>
          <w:trHeight w:val="480"/>
        </w:trPr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ب- كتب ملزمة </w:t>
            </w:r>
          </w:p>
        </w:tc>
        <w:tc>
          <w:tcPr>
            <w:tcW w:w="7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82" w:hanging="282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Shakespeare: </w:t>
            </w:r>
            <w:r w:rsidRPr="00747D4C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>Macbeth</w:t>
            </w:r>
            <w:r w:rsidRPr="00747D4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or </w:t>
            </w:r>
            <w:r w:rsidRPr="00747D4C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>As You Like It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82" w:hanging="282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Ben Jonson: </w:t>
            </w:r>
            <w:proofErr w:type="spellStart"/>
            <w:r w:rsidRPr="00747D4C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>Volpone</w:t>
            </w:r>
            <w:proofErr w:type="spellEnd"/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82" w:hanging="282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Christopher Marlowe: </w:t>
            </w:r>
            <w:r w:rsidRPr="00747D4C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>Doctor Faustus</w:t>
            </w:r>
          </w:p>
        </w:tc>
      </w:tr>
      <w:tr w:rsidR="00321333" w:rsidRPr="00747D4C" w:rsidTr="00321333">
        <w:trPr>
          <w:trHeight w:val="480"/>
        </w:trPr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ج- كتب مقترحة </w:t>
            </w:r>
          </w:p>
        </w:tc>
        <w:tc>
          <w:tcPr>
            <w:tcW w:w="7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82" w:hanging="28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</w:rPr>
              <w:t xml:space="preserve">M. Banham, ed., </w:t>
            </w:r>
            <w:r w:rsidRPr="00747D4C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The Cambridge Guide to Theatre.</w:t>
            </w:r>
            <w:r w:rsidRPr="00747D4C">
              <w:rPr>
                <w:rFonts w:asciiTheme="majorBidi" w:hAnsiTheme="majorBidi" w:cstheme="majorBidi"/>
                <w:sz w:val="24"/>
                <w:szCs w:val="24"/>
              </w:rPr>
              <w:t xml:space="preserve"> Cambridge: Cambridge University Press, 1998. 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82" w:hanging="28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</w:rPr>
              <w:t xml:space="preserve">A. C. Bradley, </w:t>
            </w:r>
            <w:r w:rsidRPr="00747D4C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Shakespearean Tragedy.</w:t>
            </w:r>
            <w:r w:rsidRPr="00747D4C">
              <w:rPr>
                <w:rFonts w:asciiTheme="majorBidi" w:hAnsiTheme="majorBidi" w:cstheme="majorBidi"/>
                <w:sz w:val="24"/>
                <w:szCs w:val="24"/>
              </w:rPr>
              <w:t xml:space="preserve"> Fawcett, 1986. 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82" w:hanging="28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</w:rPr>
              <w:t xml:space="preserve">M. Carlson, </w:t>
            </w:r>
            <w:r w:rsidRPr="00747D4C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Theories of the Theatre: A Historical and Critical Survey from the Greeks to the Present.</w:t>
            </w:r>
            <w:r w:rsidRPr="00747D4C">
              <w:rPr>
                <w:rFonts w:asciiTheme="majorBidi" w:hAnsiTheme="majorBidi" w:cstheme="majorBidi"/>
                <w:sz w:val="24"/>
                <w:szCs w:val="24"/>
              </w:rPr>
              <w:t xml:space="preserve"> Expanded ed. Ithaca and London: Cornell University Press, 1993.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82" w:hanging="28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</w:rPr>
              <w:t xml:space="preserve">L. Marsh, </w:t>
            </w:r>
            <w:r w:rsidRPr="00747D4C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Starting Shakespeare: First Encounters with Shakespeare's Plays. </w:t>
            </w:r>
            <w:r w:rsidRPr="00747D4C">
              <w:rPr>
                <w:rFonts w:asciiTheme="majorBidi" w:hAnsiTheme="majorBidi" w:cstheme="majorBidi"/>
                <w:sz w:val="24"/>
                <w:szCs w:val="24"/>
              </w:rPr>
              <w:t>Longman, 1997.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82" w:hanging="282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</w:rPr>
              <w:t xml:space="preserve">G. Watson, </w:t>
            </w:r>
            <w:r w:rsidRPr="00747D4C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Drama: An Introduction </w:t>
            </w:r>
            <w:r w:rsidRPr="00747D4C">
              <w:rPr>
                <w:rFonts w:asciiTheme="majorBidi" w:hAnsiTheme="majorBidi" w:cstheme="majorBidi"/>
                <w:sz w:val="24"/>
                <w:szCs w:val="24"/>
              </w:rPr>
              <w:t>. St. Martin, 1983.</w:t>
            </w:r>
          </w:p>
        </w:tc>
      </w:tr>
      <w:tr w:rsidR="00321333" w:rsidRPr="00747D4C" w:rsidTr="00321333">
        <w:trPr>
          <w:trHeight w:val="480"/>
        </w:trPr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 xml:space="preserve">د- دوريات علمية أو نشرات ... إلخ </w:t>
            </w:r>
          </w:p>
        </w:tc>
        <w:tc>
          <w:tcPr>
            <w:tcW w:w="7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- </w:t>
            </w:r>
            <w:r w:rsidRPr="00747D4C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 xml:space="preserve"> Criticism</w:t>
            </w:r>
          </w:p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>-  The Drama Review</w:t>
            </w:r>
          </w:p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- </w:t>
            </w:r>
            <w:r w:rsidRPr="00747D4C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 xml:space="preserve"> Shakespeare Quarterly</w:t>
            </w:r>
          </w:p>
        </w:tc>
      </w:tr>
    </w:tbl>
    <w:p w:rsidR="00321333" w:rsidRPr="00747D4C" w:rsidRDefault="00321333" w:rsidP="00747D4C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EE10C6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321333" w:rsidRP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توصيف مقرر دراسي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1"/>
        <w:gridCol w:w="2728"/>
        <w:gridCol w:w="3881"/>
      </w:tblGrid>
      <w:tr w:rsidR="00321333" w:rsidRPr="00747D4C" w:rsidTr="00321333">
        <w:tc>
          <w:tcPr>
            <w:tcW w:w="2840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1- بيانات المقرر: </w:t>
            </w:r>
          </w:p>
        </w:tc>
        <w:tc>
          <w:tcPr>
            <w:tcW w:w="2841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065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321333" w:rsidRPr="00747D4C" w:rsidTr="00321333">
        <w:tc>
          <w:tcPr>
            <w:tcW w:w="2840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الرمز </w:t>
            </w:r>
            <w:proofErr w:type="spellStart"/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الكودي</w:t>
            </w:r>
            <w:proofErr w:type="spellEnd"/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: </w:t>
            </w:r>
            <w:r w:rsidRPr="00747D4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Fre215</w:t>
            </w:r>
          </w:p>
        </w:tc>
        <w:tc>
          <w:tcPr>
            <w:tcW w:w="2841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اسم المقرر: لغة أوربية حديثة</w:t>
            </w:r>
          </w:p>
        </w:tc>
        <w:tc>
          <w:tcPr>
            <w:tcW w:w="4065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-2395855</wp:posOffset>
                      </wp:positionH>
                      <wp:positionV relativeFrom="paragraph">
                        <wp:posOffset>163830</wp:posOffset>
                      </wp:positionV>
                      <wp:extent cx="228600" cy="252095"/>
                      <wp:effectExtent l="0" t="0" r="19050" b="14605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1333" w:rsidRDefault="00321333" w:rsidP="003213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27" type="#_x0000_t202" style="position:absolute;left:0;text-align:left;margin-left:-188.65pt;margin-top:12.9pt;width:18pt;height:1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">
                      <v:textbox>
                        <w:txbxContent>
                          <w:p w:rsidR="00321333" w:rsidRDefault="00321333" w:rsidP="00321333"/>
                        </w:txbxContent>
                      </v:textbox>
                    </v:shape>
                  </w:pict>
                </mc:Fallback>
              </mc:AlternateContent>
            </w: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الفرقة: الثانية</w:t>
            </w:r>
          </w:p>
        </w:tc>
      </w:tr>
      <w:tr w:rsidR="00321333" w:rsidRPr="00747D4C" w:rsidTr="00321333">
        <w:tc>
          <w:tcPr>
            <w:tcW w:w="2840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التخصص: اللغة الإنجليزية </w:t>
            </w:r>
          </w:p>
        </w:tc>
        <w:tc>
          <w:tcPr>
            <w:tcW w:w="6906" w:type="dxa"/>
            <w:gridSpan w:val="2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عدد الوحدات الدراسية: 13  نظري   4            عملي  2 </w:t>
            </w:r>
          </w:p>
        </w:tc>
      </w:tr>
    </w:tbl>
    <w:p w:rsidR="00321333" w:rsidRPr="00747D4C" w:rsidRDefault="00321333" w:rsidP="00747D4C">
      <w:pPr>
        <w:bidi/>
        <w:rPr>
          <w:rFonts w:asciiTheme="majorBidi" w:hAnsiTheme="majorBidi" w:cstheme="majorBidi"/>
          <w:sz w:val="24"/>
          <w:szCs w:val="24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1"/>
        <w:gridCol w:w="319"/>
        <w:gridCol w:w="7450"/>
      </w:tblGrid>
      <w:tr w:rsidR="00321333" w:rsidRPr="00747D4C" w:rsidTr="00321333">
        <w:tc>
          <w:tcPr>
            <w:tcW w:w="1581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2- هدف المقرر: </w:t>
            </w:r>
          </w:p>
        </w:tc>
        <w:tc>
          <w:tcPr>
            <w:tcW w:w="7769" w:type="dxa"/>
            <w:gridSpan w:val="2"/>
          </w:tcPr>
          <w:p w:rsidR="00321333" w:rsidRPr="00747D4C" w:rsidRDefault="00321333" w:rsidP="00747D4C">
            <w:pPr>
              <w:bidi/>
              <w:spacing w:after="0"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  <w:p w:rsidR="00321333" w:rsidRPr="00747D4C" w:rsidRDefault="00321333" w:rsidP="00747D4C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:</w:t>
            </w:r>
          </w:p>
          <w:p w:rsidR="00321333" w:rsidRPr="00747D4C" w:rsidRDefault="00321333" w:rsidP="00747D4C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-الإلمام بلغة أجنبية ثانية علي الأقل بجانب اللغة الانجليزية.</w:t>
            </w:r>
          </w:p>
        </w:tc>
      </w:tr>
      <w:tr w:rsidR="00321333" w:rsidRPr="00747D4C" w:rsidTr="00321333">
        <w:tc>
          <w:tcPr>
            <w:tcW w:w="9350" w:type="dxa"/>
            <w:gridSpan w:val="3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3- المستهدف من تدريس المقرر: </w:t>
            </w:r>
          </w:p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321333" w:rsidRPr="00747D4C" w:rsidTr="00321333">
        <w:tc>
          <w:tcPr>
            <w:tcW w:w="1900" w:type="dxa"/>
            <w:gridSpan w:val="2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أ- المعلومات والمفاهيم: </w:t>
            </w:r>
          </w:p>
        </w:tc>
        <w:tc>
          <w:tcPr>
            <w:tcW w:w="7450" w:type="dxa"/>
          </w:tcPr>
          <w:p w:rsidR="00321333" w:rsidRPr="00747D4C" w:rsidRDefault="00321333" w:rsidP="00747D4C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يستدل علي أساليب التعبير اللغوي والأدبي الشائعة في اللغة الفرنسية.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يسترجع أهم القواعد اللغويّة والنحويّة في لغة أجنبيّة ثانية الفرنسيّة أو اللاتينيّة).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يحدّد الجوانب المختلفة للغة الفرنسية التي تساعده في مجال تخصصه وهو اللغة الإنجليزيّة.</w:t>
            </w:r>
          </w:p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</w:tr>
      <w:tr w:rsidR="00321333" w:rsidRPr="00747D4C" w:rsidTr="00321333">
        <w:tc>
          <w:tcPr>
            <w:tcW w:w="1900" w:type="dxa"/>
            <w:gridSpan w:val="2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ب- المهارات الذهنية: </w:t>
            </w:r>
          </w:p>
        </w:tc>
        <w:tc>
          <w:tcPr>
            <w:tcW w:w="7450" w:type="dxa"/>
          </w:tcPr>
          <w:p w:rsidR="00321333" w:rsidRPr="00747D4C" w:rsidRDefault="00321333" w:rsidP="00747D4C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15"/>
              </w:numPr>
              <w:spacing w:before="120" w:after="12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يكتشف الدلالات اللغوية والنحوية وتطورها في اللغة الفرنسية.</w:t>
            </w:r>
          </w:p>
        </w:tc>
      </w:tr>
      <w:tr w:rsidR="00321333" w:rsidRPr="00747D4C" w:rsidTr="00321333">
        <w:tc>
          <w:tcPr>
            <w:tcW w:w="1900" w:type="dxa"/>
            <w:gridSpan w:val="2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ج- المهارات المهنية الخاصة بالمقرر: </w:t>
            </w:r>
          </w:p>
        </w:tc>
        <w:tc>
          <w:tcPr>
            <w:tcW w:w="7450" w:type="dxa"/>
          </w:tcPr>
          <w:p w:rsidR="00321333" w:rsidRPr="00747D4C" w:rsidRDefault="00321333" w:rsidP="00747D4C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يربط بين اللغة الفرنسية و اللغة الانجليزية في ممارسة العمل الأدبي واللغوي.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يقترح المراجع باللغة الأجنبية الثانية (الفرنسية أو اللاتينية).</w:t>
            </w:r>
          </w:p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</w:tr>
      <w:tr w:rsidR="00321333" w:rsidRPr="00747D4C" w:rsidTr="00321333">
        <w:tc>
          <w:tcPr>
            <w:tcW w:w="1900" w:type="dxa"/>
            <w:gridSpan w:val="2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د- المهارات العامة: </w:t>
            </w:r>
          </w:p>
        </w:tc>
        <w:tc>
          <w:tcPr>
            <w:tcW w:w="7450" w:type="dxa"/>
          </w:tcPr>
          <w:p w:rsidR="00321333" w:rsidRPr="00747D4C" w:rsidRDefault="00321333" w:rsidP="00747D4C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يعبر عن مختلف الأفكار والمفاهيم بأسلوب موجز وفعّال باللغة الفرنسية.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يستخدم تكنولوجيا المعلومات في مجال اللغة الفرنسية.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يعرض المعلومات بطريقة ملائمة.</w:t>
            </w:r>
          </w:p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</w:tr>
      <w:tr w:rsidR="00321333" w:rsidRPr="00747D4C" w:rsidTr="00321333">
        <w:tc>
          <w:tcPr>
            <w:tcW w:w="1900" w:type="dxa"/>
            <w:gridSpan w:val="2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4- محتوى المقرر: </w:t>
            </w:r>
          </w:p>
        </w:tc>
        <w:tc>
          <w:tcPr>
            <w:tcW w:w="7450" w:type="dxa"/>
          </w:tcPr>
          <w:p w:rsidR="00321333" w:rsidRPr="00747D4C" w:rsidRDefault="00321333" w:rsidP="00747D4C">
            <w:pPr>
              <w:numPr>
                <w:ilvl w:val="0"/>
                <w:numId w:val="14"/>
              </w:numPr>
              <w:bidi/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</w:rPr>
              <w:t xml:space="preserve">Les debuts </w:t>
            </w:r>
            <w:proofErr w:type="spellStart"/>
            <w:r w:rsidRPr="00747D4C">
              <w:rPr>
                <w:rFonts w:asciiTheme="majorBidi" w:hAnsiTheme="majorBidi" w:cstheme="majorBidi"/>
                <w:sz w:val="24"/>
                <w:szCs w:val="24"/>
              </w:rPr>
              <w:t>universitaires</w:t>
            </w:r>
            <w:proofErr w:type="spellEnd"/>
          </w:p>
          <w:p w:rsidR="00321333" w:rsidRPr="00747D4C" w:rsidRDefault="00321333" w:rsidP="00747D4C">
            <w:pPr>
              <w:numPr>
                <w:ilvl w:val="0"/>
                <w:numId w:val="14"/>
              </w:numPr>
              <w:bidi/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La faculté des lettres</w:t>
            </w:r>
          </w:p>
          <w:p w:rsidR="00321333" w:rsidRPr="00747D4C" w:rsidRDefault="00321333" w:rsidP="00747D4C">
            <w:pPr>
              <w:numPr>
                <w:ilvl w:val="0"/>
                <w:numId w:val="14"/>
              </w:numPr>
              <w:bidi/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L’union fait la force</w:t>
            </w:r>
          </w:p>
          <w:p w:rsidR="00321333" w:rsidRPr="00747D4C" w:rsidRDefault="00321333" w:rsidP="00747D4C">
            <w:pPr>
              <w:numPr>
                <w:ilvl w:val="0"/>
                <w:numId w:val="14"/>
              </w:numPr>
              <w:bidi/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lang w:val="fr-FR"/>
              </w:rPr>
              <w:lastRenderedPageBreak/>
              <w:t>Le taureau furieux</w:t>
            </w:r>
          </w:p>
          <w:p w:rsidR="00321333" w:rsidRPr="00747D4C" w:rsidRDefault="00321333" w:rsidP="00747D4C">
            <w:pPr>
              <w:numPr>
                <w:ilvl w:val="0"/>
                <w:numId w:val="14"/>
              </w:numPr>
              <w:bidi/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proofErr w:type="spellStart"/>
            <w:r w:rsidRPr="00747D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Pévilleux</w:t>
            </w:r>
            <w:proofErr w:type="spellEnd"/>
            <w:r w:rsidRPr="00747D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sauvetages</w:t>
            </w:r>
          </w:p>
          <w:p w:rsidR="00321333" w:rsidRPr="00747D4C" w:rsidRDefault="00321333" w:rsidP="00747D4C">
            <w:pPr>
              <w:numPr>
                <w:ilvl w:val="0"/>
                <w:numId w:val="14"/>
              </w:numPr>
              <w:bidi/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Le passé composé </w:t>
            </w:r>
          </w:p>
          <w:p w:rsidR="00321333" w:rsidRPr="00747D4C" w:rsidRDefault="00321333" w:rsidP="00747D4C">
            <w:pPr>
              <w:numPr>
                <w:ilvl w:val="0"/>
                <w:numId w:val="14"/>
              </w:numPr>
              <w:bidi/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Le conditionnel présent</w:t>
            </w:r>
          </w:p>
          <w:p w:rsidR="00321333" w:rsidRPr="00747D4C" w:rsidRDefault="00321333" w:rsidP="00747D4C">
            <w:pPr>
              <w:numPr>
                <w:ilvl w:val="0"/>
                <w:numId w:val="14"/>
              </w:numPr>
              <w:bidi/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Le conditionnel passé</w:t>
            </w:r>
          </w:p>
          <w:p w:rsidR="00321333" w:rsidRPr="00747D4C" w:rsidRDefault="00321333" w:rsidP="00747D4C">
            <w:pPr>
              <w:numPr>
                <w:ilvl w:val="0"/>
                <w:numId w:val="14"/>
              </w:numPr>
              <w:bidi/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Le future simple</w:t>
            </w:r>
          </w:p>
          <w:p w:rsidR="00321333" w:rsidRPr="00747D4C" w:rsidRDefault="00321333" w:rsidP="00747D4C">
            <w:pPr>
              <w:numPr>
                <w:ilvl w:val="0"/>
                <w:numId w:val="14"/>
              </w:numPr>
              <w:bidi/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fr-FR"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Le future antérieur</w:t>
            </w:r>
          </w:p>
          <w:p w:rsidR="00321333" w:rsidRPr="00747D4C" w:rsidRDefault="00321333" w:rsidP="00747D4C">
            <w:pPr>
              <w:numPr>
                <w:ilvl w:val="0"/>
                <w:numId w:val="14"/>
              </w:numPr>
              <w:bidi/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fr-FR"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تقييم</w:t>
            </w:r>
          </w:p>
          <w:p w:rsidR="00321333" w:rsidRPr="00747D4C" w:rsidRDefault="00321333" w:rsidP="00747D4C">
            <w:pPr>
              <w:numPr>
                <w:ilvl w:val="0"/>
                <w:numId w:val="14"/>
              </w:numPr>
              <w:bidi/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fr-FR"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val="fr-FR" w:bidi="ar-EG"/>
              </w:rPr>
              <w:t>مراجعة</w:t>
            </w:r>
          </w:p>
          <w:p w:rsidR="00321333" w:rsidRPr="00747D4C" w:rsidRDefault="00321333" w:rsidP="00747D4C">
            <w:pPr>
              <w:numPr>
                <w:ilvl w:val="0"/>
                <w:numId w:val="14"/>
              </w:numPr>
              <w:bidi/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val="fr-FR"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مراجعة</w:t>
            </w:r>
          </w:p>
        </w:tc>
      </w:tr>
      <w:tr w:rsidR="00321333" w:rsidRPr="00747D4C" w:rsidTr="00321333">
        <w:tc>
          <w:tcPr>
            <w:tcW w:w="1900" w:type="dxa"/>
            <w:gridSpan w:val="2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 xml:space="preserve">5- أساليب التعليم والتعلم: </w:t>
            </w:r>
          </w:p>
        </w:tc>
        <w:tc>
          <w:tcPr>
            <w:tcW w:w="7450" w:type="dxa"/>
          </w:tcPr>
          <w:p w:rsidR="00321333" w:rsidRPr="00747D4C" w:rsidRDefault="00321333" w:rsidP="00747D4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المحاضرة العامة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جلسات المناقشة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التدريب العملي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تكليف الطلاب بمهام</w:t>
            </w:r>
          </w:p>
        </w:tc>
      </w:tr>
      <w:tr w:rsidR="00321333" w:rsidRPr="00747D4C" w:rsidTr="00321333">
        <w:tc>
          <w:tcPr>
            <w:tcW w:w="1900" w:type="dxa"/>
            <w:gridSpan w:val="2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6- أساليب التعليم والتعلم للطلاب ذوي القدرات المحدودة: </w:t>
            </w:r>
          </w:p>
        </w:tc>
        <w:tc>
          <w:tcPr>
            <w:tcW w:w="7450" w:type="dxa"/>
          </w:tcPr>
          <w:p w:rsidR="00321333" w:rsidRPr="00747D4C" w:rsidRDefault="00321333" w:rsidP="00747D4C">
            <w:pPr>
              <w:pStyle w:val="ListParagraph"/>
              <w:numPr>
                <w:ilvl w:val="0"/>
                <w:numId w:val="12"/>
              </w:num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تعلم الأقران</w:t>
            </w:r>
          </w:p>
        </w:tc>
      </w:tr>
      <w:tr w:rsidR="00321333" w:rsidRPr="00747D4C" w:rsidTr="00321333">
        <w:tc>
          <w:tcPr>
            <w:tcW w:w="1900" w:type="dxa"/>
            <w:gridSpan w:val="2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7- تقويم الطلاب: </w:t>
            </w:r>
          </w:p>
        </w:tc>
        <w:tc>
          <w:tcPr>
            <w:tcW w:w="7450" w:type="dxa"/>
          </w:tcPr>
          <w:p w:rsidR="00321333" w:rsidRPr="00747D4C" w:rsidRDefault="00321333" w:rsidP="00747D4C">
            <w:pPr>
              <w:pStyle w:val="ListParagraph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321333" w:rsidRPr="00747D4C" w:rsidTr="00321333">
        <w:tc>
          <w:tcPr>
            <w:tcW w:w="1900" w:type="dxa"/>
            <w:gridSpan w:val="2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أ- الأساليب المستخدمة: </w:t>
            </w:r>
          </w:p>
        </w:tc>
        <w:tc>
          <w:tcPr>
            <w:tcW w:w="7450" w:type="dxa"/>
          </w:tcPr>
          <w:p w:rsidR="00321333" w:rsidRPr="00747D4C" w:rsidRDefault="00321333" w:rsidP="00747D4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اختبار نهاية العام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مناقشة الطلاب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تدريبات عملية</w:t>
            </w:r>
          </w:p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321333" w:rsidRPr="00747D4C" w:rsidTr="00321333">
        <w:tc>
          <w:tcPr>
            <w:tcW w:w="1900" w:type="dxa"/>
            <w:gridSpan w:val="2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ب- التوقيت: </w:t>
            </w:r>
          </w:p>
        </w:tc>
        <w:tc>
          <w:tcPr>
            <w:tcW w:w="7450" w:type="dxa"/>
          </w:tcPr>
          <w:p w:rsidR="00321333" w:rsidRPr="00747D4C" w:rsidRDefault="00321333" w:rsidP="00747D4C">
            <w:pPr>
              <w:numPr>
                <w:ilvl w:val="0"/>
                <w:numId w:val="12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امتحان نصفي أثناء الفصل الدراسي.</w:t>
            </w:r>
          </w:p>
          <w:p w:rsidR="00321333" w:rsidRPr="00747D4C" w:rsidRDefault="00321333" w:rsidP="00747D4C">
            <w:pPr>
              <w:numPr>
                <w:ilvl w:val="0"/>
                <w:numId w:val="12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امتحان نهاية الفصل الدراسي.</w:t>
            </w:r>
          </w:p>
          <w:p w:rsidR="00321333" w:rsidRPr="00747D4C" w:rsidRDefault="00321333" w:rsidP="00747D4C">
            <w:pPr>
              <w:bidi/>
              <w:ind w:left="36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321333" w:rsidRPr="00747D4C" w:rsidTr="00321333">
        <w:tc>
          <w:tcPr>
            <w:tcW w:w="1900" w:type="dxa"/>
            <w:gridSpan w:val="2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ج- توزيع الدرجات: </w:t>
            </w:r>
          </w:p>
        </w:tc>
        <w:tc>
          <w:tcPr>
            <w:tcW w:w="7450" w:type="dxa"/>
          </w:tcPr>
          <w:p w:rsidR="00321333" w:rsidRPr="00747D4C" w:rsidRDefault="00321333" w:rsidP="00747D4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امتحان نهاية الفصل الدراسي  80  %                  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أعمال السنة   20%               </w:t>
            </w:r>
          </w:p>
        </w:tc>
      </w:tr>
      <w:tr w:rsidR="00321333" w:rsidRPr="00747D4C" w:rsidTr="00321333">
        <w:tc>
          <w:tcPr>
            <w:tcW w:w="1900" w:type="dxa"/>
            <w:gridSpan w:val="2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8- قائمة الكتب الدراسية والمراجع: </w:t>
            </w:r>
          </w:p>
        </w:tc>
        <w:tc>
          <w:tcPr>
            <w:tcW w:w="7450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321333" w:rsidRPr="00747D4C" w:rsidTr="00321333">
        <w:tc>
          <w:tcPr>
            <w:tcW w:w="1900" w:type="dxa"/>
            <w:gridSpan w:val="2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أ- مذكرات</w:t>
            </w:r>
          </w:p>
        </w:tc>
        <w:tc>
          <w:tcPr>
            <w:tcW w:w="7450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مذكرة دراسية يأخذ منها الطلاب المحاضرات.</w:t>
            </w:r>
          </w:p>
        </w:tc>
      </w:tr>
      <w:tr w:rsidR="00321333" w:rsidRPr="00747D4C" w:rsidTr="00321333">
        <w:tc>
          <w:tcPr>
            <w:tcW w:w="1900" w:type="dxa"/>
            <w:gridSpan w:val="2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ب- كتب ملزمة</w:t>
            </w:r>
          </w:p>
        </w:tc>
        <w:tc>
          <w:tcPr>
            <w:tcW w:w="7450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لا يوجد</w:t>
            </w:r>
          </w:p>
        </w:tc>
      </w:tr>
      <w:tr w:rsidR="00321333" w:rsidRPr="00747D4C" w:rsidTr="00321333">
        <w:tc>
          <w:tcPr>
            <w:tcW w:w="1900" w:type="dxa"/>
            <w:gridSpan w:val="2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ج- كتب مقترحة</w:t>
            </w:r>
          </w:p>
        </w:tc>
        <w:tc>
          <w:tcPr>
            <w:tcW w:w="7450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يطلب من الطلاب أحيانا النزول إلى مكتبة الجامعة لمعرفة المزيد حول الموضوعات التي يتم تدريسها في المحاضرة.</w:t>
            </w:r>
          </w:p>
        </w:tc>
      </w:tr>
      <w:tr w:rsidR="00321333" w:rsidRPr="00747D4C" w:rsidTr="00321333">
        <w:tc>
          <w:tcPr>
            <w:tcW w:w="1900" w:type="dxa"/>
            <w:gridSpan w:val="2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د- دوريات علمية أو نشرات ... الخ</w:t>
            </w:r>
          </w:p>
        </w:tc>
        <w:tc>
          <w:tcPr>
            <w:tcW w:w="7450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يطلب من الطلاب أحيانا البحث على الانترنت بخصوص ما يدرس في المحاضرات.</w:t>
            </w:r>
          </w:p>
        </w:tc>
      </w:tr>
    </w:tbl>
    <w:p w:rsidR="00321333" w:rsidRPr="00747D4C" w:rsidRDefault="00321333" w:rsidP="00747D4C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321333" w:rsidRPr="00747D4C" w:rsidRDefault="00321333" w:rsidP="00747D4C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  <w:r w:rsidRPr="00747D4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توصيف مقرر دراسي</w:t>
      </w:r>
    </w:p>
    <w:tbl>
      <w:tblPr>
        <w:tblStyle w:val="TableGrid"/>
        <w:bidiVisual/>
        <w:tblW w:w="0" w:type="auto"/>
        <w:tblInd w:w="107" w:type="dxa"/>
        <w:tblLook w:val="01E0" w:firstRow="1" w:lastRow="1" w:firstColumn="1" w:lastColumn="1" w:noHBand="0" w:noVBand="0"/>
      </w:tblPr>
      <w:tblGrid>
        <w:gridCol w:w="2968"/>
        <w:gridCol w:w="164"/>
        <w:gridCol w:w="2184"/>
        <w:gridCol w:w="3927"/>
      </w:tblGrid>
      <w:tr w:rsidR="00321333" w:rsidRPr="00747D4C" w:rsidTr="00321333">
        <w:tc>
          <w:tcPr>
            <w:tcW w:w="3260" w:type="dxa"/>
            <w:gridSpan w:val="2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1- بيانات المقرر: </w:t>
            </w:r>
          </w:p>
        </w:tc>
        <w:tc>
          <w:tcPr>
            <w:tcW w:w="2268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111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321333" w:rsidRPr="00747D4C" w:rsidTr="00321333">
        <w:tc>
          <w:tcPr>
            <w:tcW w:w="3260" w:type="dxa"/>
            <w:gridSpan w:val="2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الرمز </w:t>
            </w:r>
            <w:proofErr w:type="spellStart"/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الكودي</w:t>
            </w:r>
            <w:proofErr w:type="spellEnd"/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: </w:t>
            </w:r>
            <w:proofErr w:type="spellStart"/>
            <w:r w:rsidRPr="00747D4C">
              <w:rPr>
                <w:rFonts w:asciiTheme="majorBidi" w:hAnsiTheme="majorBidi" w:cstheme="majorBidi"/>
                <w:sz w:val="24"/>
                <w:szCs w:val="24"/>
              </w:rPr>
              <w:t>Eng</w:t>
            </w:r>
            <w:proofErr w:type="spellEnd"/>
            <w:r w:rsidRPr="00747D4C">
              <w:rPr>
                <w:rFonts w:asciiTheme="majorBidi" w:hAnsiTheme="majorBidi" w:cstheme="majorBidi"/>
                <w:sz w:val="24"/>
                <w:szCs w:val="24"/>
              </w:rPr>
              <w:t xml:space="preserve"> 216</w:t>
            </w:r>
          </w:p>
        </w:tc>
        <w:tc>
          <w:tcPr>
            <w:tcW w:w="2268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اسم المقرر: </w:t>
            </w:r>
          </w:p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حضارة القرن 17</w:t>
            </w:r>
          </w:p>
        </w:tc>
        <w:tc>
          <w:tcPr>
            <w:tcW w:w="4111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-2395855</wp:posOffset>
                      </wp:positionH>
                      <wp:positionV relativeFrom="paragraph">
                        <wp:posOffset>163830</wp:posOffset>
                      </wp:positionV>
                      <wp:extent cx="228600" cy="252095"/>
                      <wp:effectExtent l="0" t="0" r="19050" b="14605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1333" w:rsidRDefault="00321333" w:rsidP="003213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8" type="#_x0000_t202" style="position:absolute;left:0;text-align:left;margin-left:-188.65pt;margin-top:12.9pt;width:18pt;height:1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">
                      <v:textbox>
                        <w:txbxContent>
                          <w:p w:rsidR="00321333" w:rsidRDefault="00321333" w:rsidP="00321333"/>
                        </w:txbxContent>
                      </v:textbox>
                    </v:shape>
                  </w:pict>
                </mc:Fallback>
              </mc:AlternateContent>
            </w: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الفرقة/ المستوى:</w:t>
            </w: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الثانية، الفصل الأول</w:t>
            </w:r>
          </w:p>
        </w:tc>
      </w:tr>
      <w:tr w:rsidR="00321333" w:rsidRPr="00747D4C" w:rsidTr="00321333">
        <w:tc>
          <w:tcPr>
            <w:tcW w:w="3260" w:type="dxa"/>
            <w:gridSpan w:val="2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التخصص: اللغة الإنجليزية</w:t>
            </w:r>
          </w:p>
        </w:tc>
        <w:tc>
          <w:tcPr>
            <w:tcW w:w="6379" w:type="dxa"/>
            <w:gridSpan w:val="2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عدد الوحدات الدراسية: </w:t>
            </w:r>
            <w:r w:rsidRPr="00747D4C">
              <w:rPr>
                <w:rFonts w:asciiTheme="majorBidi" w:hAnsiTheme="majorBidi" w:cstheme="majorBidi"/>
                <w:sz w:val="24"/>
                <w:szCs w:val="24"/>
              </w:rPr>
              <w:t>13</w:t>
            </w: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   نظري   4  ساعات   عملي</w:t>
            </w:r>
          </w:p>
        </w:tc>
      </w:tr>
      <w:tr w:rsidR="00321333" w:rsidRPr="00747D4C" w:rsidTr="00321333">
        <w:tc>
          <w:tcPr>
            <w:tcW w:w="3260" w:type="dxa"/>
            <w:gridSpan w:val="2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2- هدف المقرر: </w:t>
            </w:r>
          </w:p>
        </w:tc>
        <w:tc>
          <w:tcPr>
            <w:tcW w:w="6379" w:type="dxa"/>
            <w:gridSpan w:val="2"/>
          </w:tcPr>
          <w:p w:rsidR="00321333" w:rsidRPr="00747D4C" w:rsidRDefault="00321333" w:rsidP="00747D4C">
            <w:pPr>
              <w:bidi/>
              <w:spacing w:before="120" w:after="120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في نهاية المقرر يجب أن يكون الطالب قادرا على </w:t>
            </w:r>
            <w:r w:rsidRPr="00747D4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:</w:t>
            </w:r>
          </w:p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التمكّن من ثقافة اللغة الإنجليزيّة والقدرة على إدراك الإطار الحضاري الشامل لها وما تمتاز به ثقافتها</w:t>
            </w:r>
          </w:p>
        </w:tc>
      </w:tr>
      <w:tr w:rsidR="00321333" w:rsidRPr="00747D4C" w:rsidTr="00321333">
        <w:tc>
          <w:tcPr>
            <w:tcW w:w="9639" w:type="dxa"/>
            <w:gridSpan w:val="4"/>
          </w:tcPr>
          <w:p w:rsidR="00321333" w:rsidRPr="00747D4C" w:rsidRDefault="00321333" w:rsidP="00747D4C">
            <w:pPr>
              <w:bidi/>
              <w:spacing w:before="120" w:after="120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3- المستهدف من تدريس المقرر: </w:t>
            </w: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</w:tc>
      </w:tr>
      <w:tr w:rsidR="00321333" w:rsidRPr="00747D4C" w:rsidTr="00321333">
        <w:tc>
          <w:tcPr>
            <w:tcW w:w="3087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أ- المعلومات والمفاهيم: </w:t>
            </w:r>
          </w:p>
        </w:tc>
        <w:tc>
          <w:tcPr>
            <w:tcW w:w="6552" w:type="dxa"/>
            <w:gridSpan w:val="3"/>
          </w:tcPr>
          <w:p w:rsidR="00321333" w:rsidRPr="00747D4C" w:rsidRDefault="00321333" w:rsidP="00747D4C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يسترجع التاريخ الحضاري والسياسي والاقتصادي والاجتماعي للأمّة </w:t>
            </w:r>
            <w:proofErr w:type="spellStart"/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أوالأمم</w:t>
            </w:r>
            <w:proofErr w:type="spellEnd"/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التي تتحدّث اللغة الإنجليزيّة في القرن السابع عشر.</w:t>
            </w:r>
          </w:p>
        </w:tc>
      </w:tr>
      <w:tr w:rsidR="00321333" w:rsidRPr="00747D4C" w:rsidTr="00321333">
        <w:tc>
          <w:tcPr>
            <w:tcW w:w="3087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ب- المهارات الذهنية: </w:t>
            </w:r>
          </w:p>
        </w:tc>
        <w:tc>
          <w:tcPr>
            <w:tcW w:w="6552" w:type="dxa"/>
            <w:gridSpan w:val="3"/>
          </w:tcPr>
          <w:p w:rsidR="00321333" w:rsidRPr="00747D4C" w:rsidRDefault="00321333" w:rsidP="00747D4C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يحلّل النصوص المكتوبة والشفهية باللغة الإنجليزية.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يكتشف الدلالات اللغوية والنحوية وتطورها في اللغة الإنجليزيّة.</w:t>
            </w:r>
          </w:p>
        </w:tc>
      </w:tr>
      <w:tr w:rsidR="00321333" w:rsidRPr="00747D4C" w:rsidTr="00321333">
        <w:tc>
          <w:tcPr>
            <w:tcW w:w="3087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ج- المهارات المهنية الخاصة بالمقرر: </w:t>
            </w:r>
          </w:p>
        </w:tc>
        <w:tc>
          <w:tcPr>
            <w:tcW w:w="6552" w:type="dxa"/>
            <w:gridSpan w:val="3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يقارن بين ثقافة اللغة الإنجليزية في القرن السابع عشر وثقافة اللغة العربية وتراثها.</w:t>
            </w:r>
          </w:p>
        </w:tc>
      </w:tr>
      <w:tr w:rsidR="00321333" w:rsidRPr="00747D4C" w:rsidTr="00321333">
        <w:trPr>
          <w:trHeight w:val="706"/>
        </w:trPr>
        <w:tc>
          <w:tcPr>
            <w:tcW w:w="3087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د- المهارات العامة: </w:t>
            </w:r>
          </w:p>
        </w:tc>
        <w:tc>
          <w:tcPr>
            <w:tcW w:w="6552" w:type="dxa"/>
            <w:gridSpan w:val="3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21333" w:rsidRPr="00747D4C" w:rsidRDefault="00321333" w:rsidP="00747D4C">
            <w:pPr>
              <w:bidi/>
              <w:ind w:left="359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-</w:t>
            </w: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يعبّر عن مختلف الأفكار والمفاهيم الحضارية بأسلوب موجز وفعّال.</w:t>
            </w:r>
          </w:p>
          <w:p w:rsidR="00321333" w:rsidRPr="00747D4C" w:rsidRDefault="00321333" w:rsidP="00747D4C">
            <w:pPr>
              <w:numPr>
                <w:ilvl w:val="0"/>
                <w:numId w:val="16"/>
              </w:numPr>
              <w:bidi/>
              <w:ind w:left="359" w:hanging="283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يقترح الحلول المناسبة لأي مشكلة تواجهه في مجال عمله.</w:t>
            </w:r>
          </w:p>
          <w:p w:rsidR="00321333" w:rsidRPr="00747D4C" w:rsidRDefault="00321333" w:rsidP="00747D4C">
            <w:pPr>
              <w:numPr>
                <w:ilvl w:val="0"/>
                <w:numId w:val="16"/>
              </w:numPr>
              <w:bidi/>
              <w:ind w:left="359" w:hanging="283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يستخدم تكنولوجيا المعلومات في مجال الحضارة الإنجليزية.</w:t>
            </w:r>
          </w:p>
          <w:p w:rsidR="00321333" w:rsidRPr="00747D4C" w:rsidRDefault="00321333" w:rsidP="00747D4C">
            <w:pPr>
              <w:numPr>
                <w:ilvl w:val="0"/>
                <w:numId w:val="16"/>
              </w:numPr>
              <w:bidi/>
              <w:ind w:left="359" w:hanging="283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يعرض المعلومات بطريقة ملائمة.</w:t>
            </w:r>
          </w:p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</w:tr>
      <w:tr w:rsidR="00321333" w:rsidRPr="00747D4C" w:rsidTr="00321333">
        <w:tc>
          <w:tcPr>
            <w:tcW w:w="3087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4- محتوى المقرر: </w:t>
            </w:r>
          </w:p>
        </w:tc>
        <w:tc>
          <w:tcPr>
            <w:tcW w:w="6552" w:type="dxa"/>
            <w:gridSpan w:val="3"/>
          </w:tcPr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1- مقدمة للمقرر (عرض لأهداف المقرر و مفرداته).</w:t>
            </w:r>
          </w:p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2- أسرة </w:t>
            </w:r>
            <w:proofErr w:type="spellStart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ستيورات</w:t>
            </w:r>
            <w:proofErr w:type="spellEnd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الملكية (الملك جيمس الأول و الملك تشارلز الأول).</w:t>
            </w:r>
          </w:p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3- الحرب الأهلية </w:t>
            </w:r>
            <w:proofErr w:type="spellStart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فى</w:t>
            </w:r>
            <w:proofErr w:type="spellEnd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انجلترا (1642- 1649).</w:t>
            </w:r>
          </w:p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4- أوليفر </w:t>
            </w:r>
            <w:proofErr w:type="spellStart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كرومويل</w:t>
            </w:r>
            <w:proofErr w:type="spellEnd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و نشأة الكومنولث.</w:t>
            </w:r>
          </w:p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5- جوانب الحياة الاجتماعية في انجلترا في القرن 17</w:t>
            </w:r>
          </w:p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6- الفنون و الأدب في انجلترا في القرن 17</w:t>
            </w:r>
          </w:p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7- الفكر السياسي في القرن 17</w:t>
            </w:r>
          </w:p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8- امتحان أعمال السنة</w:t>
            </w:r>
          </w:p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9- تعليم المرأة في القرن 17</w:t>
            </w:r>
          </w:p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10- مسيرة العلم و العلماء في القرن 17</w:t>
            </w:r>
          </w:p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11- الأحوال الاقتصادية في انجلترا في القرن 17</w:t>
            </w:r>
          </w:p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12- العلاقات بين انجلترا و أوربا </w:t>
            </w:r>
            <w:proofErr w:type="spellStart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فى</w:t>
            </w:r>
            <w:proofErr w:type="spellEnd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القرن 17</w:t>
            </w:r>
          </w:p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13- </w:t>
            </w: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مراجعة</w:t>
            </w:r>
          </w:p>
        </w:tc>
      </w:tr>
      <w:tr w:rsidR="00321333" w:rsidRPr="00747D4C" w:rsidTr="00321333">
        <w:tc>
          <w:tcPr>
            <w:tcW w:w="3087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5- أساليب التعليم والتعلم: </w:t>
            </w:r>
          </w:p>
        </w:tc>
        <w:tc>
          <w:tcPr>
            <w:tcW w:w="6552" w:type="dxa"/>
            <w:gridSpan w:val="3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- محاضرات نظرية.</w:t>
            </w:r>
          </w:p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- المناقشة</w:t>
            </w:r>
          </w:p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321333" w:rsidRPr="00747D4C" w:rsidTr="00321333">
        <w:tc>
          <w:tcPr>
            <w:tcW w:w="3087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 xml:space="preserve">6- أساليب التعليم والتعلم للطلاب ذوي القدرات المحدودة: </w:t>
            </w:r>
          </w:p>
        </w:tc>
        <w:tc>
          <w:tcPr>
            <w:tcW w:w="6552" w:type="dxa"/>
            <w:gridSpan w:val="3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تعلم الأقران</w:t>
            </w:r>
          </w:p>
        </w:tc>
      </w:tr>
      <w:tr w:rsidR="00321333" w:rsidRPr="00747D4C" w:rsidTr="00321333">
        <w:tc>
          <w:tcPr>
            <w:tcW w:w="3087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7- تقويم الطلاب: </w:t>
            </w:r>
          </w:p>
        </w:tc>
        <w:tc>
          <w:tcPr>
            <w:tcW w:w="6552" w:type="dxa"/>
            <w:gridSpan w:val="3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321333" w:rsidRPr="00747D4C" w:rsidTr="00321333">
        <w:tc>
          <w:tcPr>
            <w:tcW w:w="3087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أ- الأساليب المستخدمة: </w:t>
            </w:r>
          </w:p>
        </w:tc>
        <w:tc>
          <w:tcPr>
            <w:tcW w:w="6552" w:type="dxa"/>
            <w:gridSpan w:val="3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- امتحانات تحريرية.</w:t>
            </w:r>
          </w:p>
        </w:tc>
      </w:tr>
      <w:tr w:rsidR="00321333" w:rsidRPr="00747D4C" w:rsidTr="00321333">
        <w:tc>
          <w:tcPr>
            <w:tcW w:w="3087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ب- التوقيت: </w:t>
            </w:r>
          </w:p>
        </w:tc>
        <w:tc>
          <w:tcPr>
            <w:tcW w:w="6552" w:type="dxa"/>
            <w:gridSpan w:val="3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- امتحان أعمال السنة ( الأسبوع الثامن)</w:t>
            </w:r>
          </w:p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- امتحان نهاية الفصل الدراسي</w:t>
            </w:r>
          </w:p>
        </w:tc>
      </w:tr>
      <w:tr w:rsidR="00321333" w:rsidRPr="00747D4C" w:rsidTr="00321333">
        <w:tc>
          <w:tcPr>
            <w:tcW w:w="3087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ج- توزيع الدرجات: </w:t>
            </w:r>
          </w:p>
        </w:tc>
        <w:tc>
          <w:tcPr>
            <w:tcW w:w="6552" w:type="dxa"/>
            <w:gridSpan w:val="3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أعمال السنة 20 %</w:t>
            </w:r>
          </w:p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امتحان نهاية الفصل 80 %</w:t>
            </w:r>
          </w:p>
        </w:tc>
      </w:tr>
      <w:tr w:rsidR="00321333" w:rsidRPr="00747D4C" w:rsidTr="00321333">
        <w:tc>
          <w:tcPr>
            <w:tcW w:w="3087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8- قائمة الكتب الدراسية والمراجع: </w:t>
            </w:r>
          </w:p>
        </w:tc>
        <w:tc>
          <w:tcPr>
            <w:tcW w:w="6552" w:type="dxa"/>
            <w:gridSpan w:val="3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</w:tr>
      <w:tr w:rsidR="00321333" w:rsidRPr="00747D4C" w:rsidTr="00321333">
        <w:tc>
          <w:tcPr>
            <w:tcW w:w="3087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أ- مذكرات</w:t>
            </w:r>
          </w:p>
        </w:tc>
        <w:tc>
          <w:tcPr>
            <w:tcW w:w="6552" w:type="dxa"/>
            <w:gridSpan w:val="3"/>
          </w:tcPr>
          <w:p w:rsidR="00321333" w:rsidRPr="00747D4C" w:rsidRDefault="00321333" w:rsidP="00747D4C">
            <w:pPr>
              <w:bidi/>
              <w:jc w:val="right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- English Culture in the 17</w:t>
            </w:r>
            <w:r w:rsidRPr="00747D4C">
              <w:rPr>
                <w:rFonts w:asciiTheme="majorBidi" w:hAnsiTheme="majorBidi" w:cstheme="majorBidi"/>
                <w:sz w:val="24"/>
                <w:szCs w:val="24"/>
                <w:vertAlign w:val="superscript"/>
                <w:lang w:bidi="ar-EG"/>
              </w:rPr>
              <w:t>th</w:t>
            </w:r>
            <w:r w:rsidRPr="00747D4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Century</w:t>
            </w:r>
          </w:p>
        </w:tc>
      </w:tr>
      <w:tr w:rsidR="00321333" w:rsidRPr="00747D4C" w:rsidTr="00321333">
        <w:tc>
          <w:tcPr>
            <w:tcW w:w="3087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ب- كتب ملزمة</w:t>
            </w:r>
          </w:p>
        </w:tc>
        <w:tc>
          <w:tcPr>
            <w:tcW w:w="6552" w:type="dxa"/>
            <w:gridSpan w:val="3"/>
          </w:tcPr>
          <w:p w:rsidR="00321333" w:rsidRPr="00747D4C" w:rsidRDefault="00321333" w:rsidP="00747D4C">
            <w:pPr>
              <w:bidi/>
              <w:jc w:val="right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- Norton Anthology of English Literature, Vol. I</w:t>
            </w:r>
          </w:p>
        </w:tc>
      </w:tr>
      <w:tr w:rsidR="00321333" w:rsidRPr="00747D4C" w:rsidTr="00321333">
        <w:tc>
          <w:tcPr>
            <w:tcW w:w="3087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ج- كتب مقترحة</w:t>
            </w:r>
          </w:p>
        </w:tc>
        <w:tc>
          <w:tcPr>
            <w:tcW w:w="6552" w:type="dxa"/>
            <w:gridSpan w:val="3"/>
          </w:tcPr>
          <w:p w:rsidR="00321333" w:rsidRPr="00747D4C" w:rsidRDefault="00321333" w:rsidP="00747D4C">
            <w:pPr>
              <w:bidi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- G.M. Trevelyan, England Social History</w:t>
            </w:r>
          </w:p>
        </w:tc>
      </w:tr>
      <w:tr w:rsidR="00321333" w:rsidRPr="00747D4C" w:rsidTr="00321333">
        <w:tc>
          <w:tcPr>
            <w:tcW w:w="3087" w:type="dxa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د- دوريات علمية أو نشرات ... إلخ</w:t>
            </w:r>
          </w:p>
        </w:tc>
        <w:tc>
          <w:tcPr>
            <w:tcW w:w="6552" w:type="dxa"/>
            <w:gridSpan w:val="3"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</w:tr>
    </w:tbl>
    <w:p w:rsidR="00321333" w:rsidRPr="00747D4C" w:rsidRDefault="00321333" w:rsidP="00747D4C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321333" w:rsidRPr="00747D4C" w:rsidRDefault="00321333" w:rsidP="00747D4C">
      <w:pPr>
        <w:bidi/>
        <w:jc w:val="center"/>
        <w:rPr>
          <w:rFonts w:asciiTheme="majorBidi" w:hAnsiTheme="majorBidi" w:cstheme="majorBidi"/>
          <w:sz w:val="24"/>
          <w:szCs w:val="24"/>
          <w:rtl/>
        </w:rPr>
      </w:pPr>
      <w:r w:rsidRPr="00747D4C">
        <w:rPr>
          <w:rFonts w:asciiTheme="majorBidi" w:hAnsiTheme="majorBidi" w:cstheme="majorBidi"/>
          <w:sz w:val="24"/>
          <w:szCs w:val="24"/>
          <w:rtl/>
        </w:rPr>
        <w:t xml:space="preserve">                 </w:t>
      </w:r>
    </w:p>
    <w:p w:rsidR="00321333" w:rsidRPr="00747D4C" w:rsidRDefault="00321333" w:rsidP="00747D4C">
      <w:pPr>
        <w:bidi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321333" w:rsidRDefault="00321333" w:rsidP="00747D4C">
      <w:pPr>
        <w:bidi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747D4C" w:rsidRPr="00747D4C" w:rsidRDefault="00747D4C" w:rsidP="00747D4C">
      <w:pPr>
        <w:bidi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321333" w:rsidRPr="00747D4C" w:rsidRDefault="00321333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  <w:r w:rsidRPr="00747D4C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>توصيفات مقررات (الفرقة الثانية: ل</w:t>
      </w:r>
      <w:r w:rsidR="007771DC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>ائحة قديمة) الفصل الد راسي ال</w:t>
      </w:r>
      <w:r w:rsidR="007771DC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EG"/>
        </w:rPr>
        <w:t>ثاني</w:t>
      </w:r>
    </w:p>
    <w:p w:rsidR="00321333" w:rsidRPr="00747D4C" w:rsidRDefault="00321333" w:rsidP="00747D4C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</w:pPr>
      <w:r w:rsidRPr="00747D4C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>توصيف مقرر دراسي</w:t>
      </w:r>
    </w:p>
    <w:tbl>
      <w:tblPr>
        <w:bidiVisual/>
        <w:tblW w:w="10066" w:type="dxa"/>
        <w:tblInd w:w="-2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141"/>
        <w:gridCol w:w="2213"/>
        <w:gridCol w:w="5301"/>
      </w:tblGrid>
      <w:tr w:rsidR="00321333" w:rsidRPr="00747D4C" w:rsidTr="00321333">
        <w:trPr>
          <w:trHeight w:val="480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1- بيانات المقرر: </w:t>
            </w:r>
          </w:p>
        </w:tc>
        <w:tc>
          <w:tcPr>
            <w:tcW w:w="23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1333" w:rsidRPr="00747D4C" w:rsidTr="00321333">
        <w:trPr>
          <w:trHeight w:val="480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الرمز </w:t>
            </w:r>
            <w:proofErr w:type="spellStart"/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الكودي</w:t>
            </w:r>
            <w:proofErr w:type="spellEnd"/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:</w:t>
            </w:r>
            <w:r w:rsidRPr="00747D4C">
              <w:rPr>
                <w:rFonts w:asciiTheme="majorBidi" w:hAnsiTheme="majorBidi" w:cstheme="majorBidi"/>
                <w:sz w:val="24"/>
                <w:szCs w:val="24"/>
              </w:rPr>
              <w:t>Eng221</w:t>
            </w:r>
          </w:p>
        </w:tc>
        <w:tc>
          <w:tcPr>
            <w:tcW w:w="23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اسم المقرر: </w:t>
            </w:r>
          </w:p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مقدمة في علم اللغة</w:t>
            </w:r>
          </w:p>
        </w:tc>
        <w:tc>
          <w:tcPr>
            <w:tcW w:w="5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الفرقة/ المستوى: </w:t>
            </w:r>
          </w:p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الفرقة الثانية، الفصل الثاني</w:t>
            </w:r>
          </w:p>
        </w:tc>
      </w:tr>
      <w:tr w:rsidR="00321333" w:rsidRPr="00747D4C" w:rsidTr="00321333">
        <w:trPr>
          <w:trHeight w:val="480"/>
        </w:trPr>
        <w:tc>
          <w:tcPr>
            <w:tcW w:w="4765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عدد الساعات:  نظري:  4    عملي: 2</w:t>
            </w:r>
          </w:p>
        </w:tc>
        <w:tc>
          <w:tcPr>
            <w:tcW w:w="5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1333" w:rsidRPr="00747D4C" w:rsidTr="00321333">
        <w:trPr>
          <w:trHeight w:val="480"/>
        </w:trPr>
        <w:tc>
          <w:tcPr>
            <w:tcW w:w="4765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2- هدف المقرر: </w:t>
            </w:r>
          </w:p>
        </w:tc>
        <w:tc>
          <w:tcPr>
            <w:tcW w:w="5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spacing w:before="120" w:after="120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على: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التواصل مع الثقافات الأخرى انطلاقا من خلفية قويّة للثقافة العربيّة 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التمكّن من ثقافة اللغة الإنجليزيّة والقدرة على إدراك الإطار الحضاري الشامل لها وما تمتاز به ثقافتها.</w:t>
            </w:r>
          </w:p>
        </w:tc>
      </w:tr>
      <w:tr w:rsidR="00321333" w:rsidRPr="00747D4C" w:rsidTr="00321333">
        <w:trPr>
          <w:trHeight w:val="480"/>
        </w:trPr>
        <w:tc>
          <w:tcPr>
            <w:tcW w:w="100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3- المستهدف من تدريس المقرر: </w:t>
            </w:r>
          </w:p>
        </w:tc>
      </w:tr>
      <w:tr w:rsidR="00321333" w:rsidRPr="00747D4C" w:rsidTr="00321333">
        <w:trPr>
          <w:trHeight w:val="48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أ- المعلومات والمفاهيم: </w:t>
            </w:r>
          </w:p>
        </w:tc>
        <w:tc>
          <w:tcPr>
            <w:tcW w:w="7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spacing w:before="120" w:after="120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يتعرف </w:t>
            </w:r>
            <w:proofErr w:type="gramStart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علي</w:t>
            </w:r>
            <w:proofErr w:type="gramEnd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خصائص اللغة الانجليزية.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يستدل </w:t>
            </w:r>
            <w:proofErr w:type="gramStart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علي</w:t>
            </w:r>
            <w:proofErr w:type="gramEnd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أساليب التعبير اللغوي والأدبي الشائعة في اللغة الإنجليزيّة.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يستنتج المعارف والمفاهيم الأساسيّة في مجالات الترجمة والنظريات اللغوية.</w:t>
            </w:r>
          </w:p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</w:tr>
      <w:tr w:rsidR="00321333" w:rsidRPr="00747D4C" w:rsidTr="00321333">
        <w:trPr>
          <w:trHeight w:val="48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ب- المهارات الذهنية: </w:t>
            </w:r>
          </w:p>
        </w:tc>
        <w:tc>
          <w:tcPr>
            <w:tcW w:w="7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spacing w:before="120" w:after="120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يكتشف العلاقات السياقية للأساليب المختلفة في اللغة الإنجليزية. 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يحلّل تحليلا لغويا النصوص المكتوبة والشفهية باللغة الإنجليزية.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يكتب تقييما نقدياً للنصوص المكتوبة والشفهية باللغة الإنجليزية.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يقارن بين ثقافة اللغة الإنجليزية وثقافة اللغة العربية وتراثها.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يكتشف الدلالات اللغوية والنحوية وتطورها في اللغة الإنجليزيّة</w:t>
            </w:r>
          </w:p>
        </w:tc>
      </w:tr>
      <w:tr w:rsidR="00321333" w:rsidRPr="00747D4C" w:rsidTr="00321333">
        <w:trPr>
          <w:trHeight w:val="48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ج- المهارات المهنية الخاصة بالمقرر: </w:t>
            </w:r>
          </w:p>
        </w:tc>
        <w:tc>
          <w:tcPr>
            <w:tcW w:w="7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spacing w:before="120" w:after="120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يستخلص المعلومات والمفاهيم التي درسها في مجال علم اللغة.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lastRenderedPageBreak/>
              <w:t>يراجع القواعد اللغوية الصحيحة في كتابة موضوع أو تقرير أو إلقاء كلمة باللغة الإنجليزية.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يربط بين العلوم الإنسانية المختلفة في ممارسة العمل اللغوي.</w:t>
            </w:r>
          </w:p>
        </w:tc>
      </w:tr>
      <w:tr w:rsidR="00321333" w:rsidRPr="00747D4C" w:rsidTr="00321333">
        <w:trPr>
          <w:trHeight w:val="48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 xml:space="preserve">د- المهارات العامة: </w:t>
            </w:r>
          </w:p>
        </w:tc>
        <w:tc>
          <w:tcPr>
            <w:tcW w:w="7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spacing w:before="120" w:after="120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يعبر عن مختلف الأفكار والمفاهيم بأسلوب موجز وفعّال.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يتواصل بإيجابية مع الآخرين.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يستخدم تكنولوجيا المعلومات في مجال اللغة الإنجليزية.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يعرض المعلومات بطريقة ملائمة.</w:t>
            </w:r>
          </w:p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</w:tr>
      <w:tr w:rsidR="00321333" w:rsidRPr="00747D4C" w:rsidTr="00321333">
        <w:trPr>
          <w:trHeight w:val="48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4- محتوى المقرر: </w:t>
            </w:r>
          </w:p>
        </w:tc>
        <w:tc>
          <w:tcPr>
            <w:tcW w:w="7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tbl>
            <w:tblPr>
              <w:tblStyle w:val="TableGrid"/>
              <w:bidiVisual/>
              <w:tblW w:w="0" w:type="auto"/>
              <w:jc w:val="center"/>
              <w:tblBorders>
                <w:top w:val="single" w:sz="4" w:space="0" w:color="D5DCE4" w:themeColor="text2" w:themeTint="33"/>
                <w:left w:val="single" w:sz="4" w:space="0" w:color="D5DCE4" w:themeColor="text2" w:themeTint="33"/>
                <w:bottom w:val="single" w:sz="4" w:space="0" w:color="D5DCE4" w:themeColor="text2" w:themeTint="33"/>
                <w:right w:val="single" w:sz="4" w:space="0" w:color="D5DCE4" w:themeColor="text2" w:themeTint="33"/>
                <w:insideH w:val="single" w:sz="6" w:space="0" w:color="D5DCE4" w:themeColor="text2" w:themeTint="33"/>
                <w:insideV w:val="single" w:sz="6" w:space="0" w:color="D5DCE4" w:themeColor="text2" w:themeTint="33"/>
              </w:tblBorders>
              <w:tblLook w:val="04A0" w:firstRow="1" w:lastRow="0" w:firstColumn="1" w:lastColumn="0" w:noHBand="0" w:noVBand="1"/>
            </w:tblPr>
            <w:tblGrid>
              <w:gridCol w:w="1268"/>
              <w:gridCol w:w="5522"/>
            </w:tblGrid>
            <w:tr w:rsidR="00321333" w:rsidRPr="00747D4C" w:rsidTr="00321333">
              <w:trPr>
                <w:jc w:val="center"/>
              </w:trPr>
              <w:tc>
                <w:tcPr>
                  <w:tcW w:w="1268" w:type="dxa"/>
                </w:tcPr>
                <w:p w:rsidR="00321333" w:rsidRPr="00747D4C" w:rsidRDefault="00321333" w:rsidP="00747D4C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1</w:t>
                  </w:r>
                </w:p>
              </w:tc>
              <w:tc>
                <w:tcPr>
                  <w:tcW w:w="5522" w:type="dxa"/>
                </w:tcPr>
                <w:p w:rsidR="00321333" w:rsidRPr="00747D4C" w:rsidRDefault="00321333" w:rsidP="00747D4C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تمهيد: ما اللغة؟</w:t>
                  </w:r>
                </w:p>
              </w:tc>
            </w:tr>
            <w:tr w:rsidR="00321333" w:rsidRPr="00747D4C" w:rsidTr="00321333">
              <w:trPr>
                <w:jc w:val="center"/>
              </w:trPr>
              <w:tc>
                <w:tcPr>
                  <w:tcW w:w="1268" w:type="dxa"/>
                </w:tcPr>
                <w:p w:rsidR="00321333" w:rsidRPr="00747D4C" w:rsidRDefault="00321333" w:rsidP="00747D4C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2-3</w:t>
                  </w:r>
                </w:p>
              </w:tc>
              <w:tc>
                <w:tcPr>
                  <w:tcW w:w="5522" w:type="dxa"/>
                </w:tcPr>
                <w:p w:rsidR="00321333" w:rsidRPr="00747D4C" w:rsidRDefault="00321333" w:rsidP="00747D4C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خصائص اللغة ووظائفها</w:t>
                  </w:r>
                </w:p>
              </w:tc>
            </w:tr>
            <w:tr w:rsidR="00321333" w:rsidRPr="00747D4C" w:rsidTr="00321333">
              <w:trPr>
                <w:jc w:val="center"/>
              </w:trPr>
              <w:tc>
                <w:tcPr>
                  <w:tcW w:w="1268" w:type="dxa"/>
                </w:tcPr>
                <w:p w:rsidR="00321333" w:rsidRPr="00747D4C" w:rsidRDefault="00321333" w:rsidP="00747D4C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4</w:t>
                  </w:r>
                </w:p>
              </w:tc>
              <w:tc>
                <w:tcPr>
                  <w:tcW w:w="5522" w:type="dxa"/>
                </w:tcPr>
                <w:p w:rsidR="00321333" w:rsidRPr="00747D4C" w:rsidRDefault="00321333" w:rsidP="00747D4C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نظرية نشأة اللغة والعلاقة بينها وبين اللغات غير البشرية</w:t>
                  </w:r>
                </w:p>
              </w:tc>
            </w:tr>
            <w:tr w:rsidR="00321333" w:rsidRPr="00747D4C" w:rsidTr="00321333">
              <w:trPr>
                <w:jc w:val="center"/>
              </w:trPr>
              <w:tc>
                <w:tcPr>
                  <w:tcW w:w="1268" w:type="dxa"/>
                </w:tcPr>
                <w:p w:rsidR="00321333" w:rsidRPr="00747D4C" w:rsidRDefault="00321333" w:rsidP="00747D4C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5</w:t>
                  </w:r>
                </w:p>
              </w:tc>
              <w:tc>
                <w:tcPr>
                  <w:tcW w:w="5522" w:type="dxa"/>
                </w:tcPr>
                <w:p w:rsidR="00321333" w:rsidRPr="00747D4C" w:rsidRDefault="00321333" w:rsidP="00747D4C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الأصوات</w:t>
                  </w:r>
                </w:p>
              </w:tc>
            </w:tr>
            <w:tr w:rsidR="00321333" w:rsidRPr="00747D4C" w:rsidTr="00321333">
              <w:trPr>
                <w:jc w:val="center"/>
              </w:trPr>
              <w:tc>
                <w:tcPr>
                  <w:tcW w:w="1268" w:type="dxa"/>
                </w:tcPr>
                <w:p w:rsidR="00321333" w:rsidRPr="00747D4C" w:rsidRDefault="00321333" w:rsidP="00747D4C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6</w:t>
                  </w:r>
                </w:p>
              </w:tc>
              <w:tc>
                <w:tcPr>
                  <w:tcW w:w="5522" w:type="dxa"/>
                </w:tcPr>
                <w:p w:rsidR="00321333" w:rsidRPr="00747D4C" w:rsidRDefault="00321333" w:rsidP="00747D4C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المفردات</w:t>
                  </w:r>
                </w:p>
              </w:tc>
            </w:tr>
            <w:tr w:rsidR="00321333" w:rsidRPr="00747D4C" w:rsidTr="00321333">
              <w:trPr>
                <w:jc w:val="center"/>
              </w:trPr>
              <w:tc>
                <w:tcPr>
                  <w:tcW w:w="1268" w:type="dxa"/>
                </w:tcPr>
                <w:p w:rsidR="00321333" w:rsidRPr="00747D4C" w:rsidRDefault="00321333" w:rsidP="00747D4C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7-8</w:t>
                  </w:r>
                </w:p>
              </w:tc>
              <w:tc>
                <w:tcPr>
                  <w:tcW w:w="5522" w:type="dxa"/>
                </w:tcPr>
                <w:p w:rsidR="00321333" w:rsidRPr="00747D4C" w:rsidRDefault="00321333" w:rsidP="00747D4C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 xml:space="preserve">العبارات والجمل </w:t>
                  </w:r>
                </w:p>
              </w:tc>
            </w:tr>
            <w:tr w:rsidR="00321333" w:rsidRPr="00747D4C" w:rsidTr="00321333">
              <w:trPr>
                <w:jc w:val="center"/>
              </w:trPr>
              <w:tc>
                <w:tcPr>
                  <w:tcW w:w="1268" w:type="dxa"/>
                </w:tcPr>
                <w:p w:rsidR="00321333" w:rsidRPr="00747D4C" w:rsidRDefault="00321333" w:rsidP="00747D4C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9-10</w:t>
                  </w:r>
                </w:p>
              </w:tc>
              <w:tc>
                <w:tcPr>
                  <w:tcW w:w="5522" w:type="dxa"/>
                </w:tcPr>
                <w:p w:rsidR="00321333" w:rsidRPr="00747D4C" w:rsidRDefault="00321333" w:rsidP="00747D4C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الدلالة والاستخدام</w:t>
                  </w:r>
                </w:p>
              </w:tc>
            </w:tr>
            <w:tr w:rsidR="00321333" w:rsidRPr="00747D4C" w:rsidTr="00321333">
              <w:trPr>
                <w:jc w:val="center"/>
              </w:trPr>
              <w:tc>
                <w:tcPr>
                  <w:tcW w:w="1268" w:type="dxa"/>
                </w:tcPr>
                <w:p w:rsidR="00321333" w:rsidRPr="00747D4C" w:rsidRDefault="00321333" w:rsidP="00747D4C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11</w:t>
                  </w:r>
                </w:p>
              </w:tc>
              <w:tc>
                <w:tcPr>
                  <w:tcW w:w="5522" w:type="dxa"/>
                </w:tcPr>
                <w:p w:rsidR="00321333" w:rsidRPr="00747D4C" w:rsidRDefault="00321333" w:rsidP="00747D4C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تطبيقات: اللغة وغيرها من العلوم الإنسانية</w:t>
                  </w:r>
                </w:p>
              </w:tc>
            </w:tr>
            <w:tr w:rsidR="00321333" w:rsidRPr="00747D4C" w:rsidTr="00321333">
              <w:trPr>
                <w:jc w:val="center"/>
              </w:trPr>
              <w:tc>
                <w:tcPr>
                  <w:tcW w:w="1268" w:type="dxa"/>
                </w:tcPr>
                <w:p w:rsidR="00321333" w:rsidRPr="00747D4C" w:rsidRDefault="00321333" w:rsidP="00747D4C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12</w:t>
                  </w:r>
                </w:p>
                <w:p w:rsidR="00321333" w:rsidRPr="00747D4C" w:rsidRDefault="00321333" w:rsidP="00747D4C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13</w:t>
                  </w:r>
                </w:p>
              </w:tc>
              <w:tc>
                <w:tcPr>
                  <w:tcW w:w="5522" w:type="dxa"/>
                </w:tcPr>
                <w:p w:rsidR="00321333" w:rsidRPr="00747D4C" w:rsidRDefault="00321333" w:rsidP="00747D4C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مراجعة وتقييم</w:t>
                  </w:r>
                </w:p>
                <w:p w:rsidR="00321333" w:rsidRPr="00747D4C" w:rsidRDefault="00321333" w:rsidP="00747D4C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747D4C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مراجعة</w:t>
                  </w:r>
                </w:p>
              </w:tc>
            </w:tr>
          </w:tbl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1333" w:rsidRPr="00747D4C" w:rsidTr="00321333">
        <w:trPr>
          <w:trHeight w:val="48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5- أساليب التعليم والتعلم: </w:t>
            </w:r>
          </w:p>
        </w:tc>
        <w:tc>
          <w:tcPr>
            <w:tcW w:w="7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المحاضرة 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المناقشة</w:t>
            </w:r>
          </w:p>
        </w:tc>
      </w:tr>
      <w:tr w:rsidR="00321333" w:rsidRPr="00747D4C" w:rsidTr="00321333">
        <w:trPr>
          <w:trHeight w:val="48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6- أساليب التعليم والتعلم للطلاب ذوي القدرات المحدودة: </w:t>
            </w:r>
          </w:p>
        </w:tc>
        <w:tc>
          <w:tcPr>
            <w:tcW w:w="7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تعلّم الأقران 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1333" w:rsidRPr="00747D4C" w:rsidTr="00321333">
        <w:trPr>
          <w:trHeight w:val="48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7- تقويم الطلاب: </w:t>
            </w:r>
          </w:p>
        </w:tc>
        <w:tc>
          <w:tcPr>
            <w:tcW w:w="7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1333" w:rsidRPr="00747D4C" w:rsidTr="00321333">
        <w:trPr>
          <w:trHeight w:val="48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أ- الأساليب المستخدمة: </w:t>
            </w:r>
          </w:p>
        </w:tc>
        <w:tc>
          <w:tcPr>
            <w:tcW w:w="7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الامتحان التحريري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امتحان المنتصف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المشاركة</w:t>
            </w:r>
          </w:p>
        </w:tc>
      </w:tr>
      <w:tr w:rsidR="00321333" w:rsidRPr="00747D4C" w:rsidTr="00321333">
        <w:trPr>
          <w:trHeight w:val="48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ب- التوقيت: </w:t>
            </w:r>
          </w:p>
        </w:tc>
        <w:tc>
          <w:tcPr>
            <w:tcW w:w="7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التقويم الأول: قبل أسبوعين من نهاية الفصل الدراسي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التقويم الثاني: في نهاية الفصل الدراسي</w:t>
            </w:r>
          </w:p>
        </w:tc>
      </w:tr>
      <w:tr w:rsidR="00321333" w:rsidRPr="00747D4C" w:rsidTr="00321333">
        <w:trPr>
          <w:trHeight w:val="48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ج- توزيع الدرجات: </w:t>
            </w:r>
          </w:p>
        </w:tc>
        <w:tc>
          <w:tcPr>
            <w:tcW w:w="7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التقويم الأول: 20ا % (يتوزّع على امتحان ومشاركة)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التقويم الثاني: 80 % </w:t>
            </w:r>
          </w:p>
        </w:tc>
      </w:tr>
      <w:tr w:rsidR="00321333" w:rsidRPr="00747D4C" w:rsidTr="00321333">
        <w:trPr>
          <w:trHeight w:val="48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8- قائمة الكتب الدراسية والمراجع: </w:t>
            </w:r>
          </w:p>
        </w:tc>
        <w:tc>
          <w:tcPr>
            <w:tcW w:w="7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1333" w:rsidRPr="00747D4C" w:rsidTr="00321333">
        <w:trPr>
          <w:trHeight w:val="48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 xml:space="preserve">أ- مذكرات </w:t>
            </w:r>
          </w:p>
        </w:tc>
        <w:tc>
          <w:tcPr>
            <w:tcW w:w="7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Introduction to Linguistics</w:t>
            </w:r>
            <w:r w:rsidRPr="00747D4C"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 w:rsidRPr="00747D4C">
              <w:rPr>
                <w:rFonts w:asciiTheme="majorBidi" w:hAnsiTheme="majorBidi" w:cstheme="majorBidi"/>
                <w:sz w:val="24"/>
                <w:szCs w:val="24"/>
              </w:rPr>
              <w:t>coursebook</w:t>
            </w:r>
            <w:proofErr w:type="spellEnd"/>
          </w:p>
        </w:tc>
      </w:tr>
      <w:tr w:rsidR="00321333" w:rsidRPr="00747D4C" w:rsidTr="00321333">
        <w:trPr>
          <w:trHeight w:val="48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ب- كتب ملزمة </w:t>
            </w:r>
          </w:p>
        </w:tc>
        <w:tc>
          <w:tcPr>
            <w:tcW w:w="7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1333" w:rsidRPr="00747D4C" w:rsidTr="00321333">
        <w:trPr>
          <w:trHeight w:val="48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ج- كتب مقترحة </w:t>
            </w:r>
          </w:p>
        </w:tc>
        <w:tc>
          <w:tcPr>
            <w:tcW w:w="7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282" w:hanging="282"/>
              <w:jc w:val="both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G. Yule, </w:t>
            </w:r>
            <w:proofErr w:type="gramStart"/>
            <w:r w:rsidRPr="00747D4C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The</w:t>
            </w:r>
            <w:proofErr w:type="gramEnd"/>
            <w:r w:rsidRPr="00747D4C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Study of Language.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282" w:hanging="282"/>
              <w:jc w:val="both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G. Finch, Linguistic Terms and Concepts. </w:t>
            </w:r>
            <w:r w:rsidRPr="00747D4C">
              <w:rPr>
                <w:rFonts w:asciiTheme="majorBidi" w:hAnsiTheme="majorBidi" w:cstheme="majorBidi"/>
                <w:sz w:val="24"/>
                <w:szCs w:val="24"/>
              </w:rPr>
              <w:t>Macmillan, 2000.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282" w:hanging="28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G. Finch, How </w:t>
            </w:r>
            <w:proofErr w:type="gramStart"/>
            <w:r w:rsidRPr="00747D4C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To</w:t>
            </w:r>
            <w:proofErr w:type="gramEnd"/>
            <w:r w:rsidRPr="00747D4C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Study Linguistics. </w:t>
            </w:r>
            <w:r w:rsidRPr="00747D4C">
              <w:rPr>
                <w:rFonts w:asciiTheme="majorBidi" w:hAnsiTheme="majorBidi" w:cstheme="majorBidi"/>
                <w:sz w:val="24"/>
                <w:szCs w:val="24"/>
              </w:rPr>
              <w:t>Macmillan, 1998.</w:t>
            </w:r>
          </w:p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</w:tr>
      <w:tr w:rsidR="00321333" w:rsidRPr="00747D4C" w:rsidTr="00321333">
        <w:trPr>
          <w:trHeight w:val="48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د- دوريات علمية أو نشرات ... إلخ </w:t>
            </w:r>
          </w:p>
        </w:tc>
        <w:tc>
          <w:tcPr>
            <w:tcW w:w="7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1333" w:rsidRPr="00747D4C" w:rsidRDefault="00321333" w:rsidP="00747D4C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282" w:hanging="282"/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>Language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282" w:hanging="282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>Journal of Linguistics</w:t>
            </w:r>
          </w:p>
        </w:tc>
      </w:tr>
    </w:tbl>
    <w:p w:rsidR="00321333" w:rsidRPr="00747D4C" w:rsidRDefault="00321333" w:rsidP="00747D4C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321333" w:rsidRPr="00747D4C" w:rsidRDefault="00321333" w:rsidP="00747D4C">
      <w:pPr>
        <w:bidi/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321333" w:rsidRP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توصيف مقرر دراسي</w:t>
      </w:r>
    </w:p>
    <w:tbl>
      <w:tblPr>
        <w:bidiVisual/>
        <w:tblW w:w="960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77"/>
        <w:gridCol w:w="2760"/>
        <w:gridCol w:w="3507"/>
        <w:gridCol w:w="3260"/>
      </w:tblGrid>
      <w:tr w:rsidR="00321333" w:rsidRPr="00747D4C" w:rsidTr="00321333">
        <w:trPr>
          <w:gridBefore w:val="1"/>
          <w:wBefore w:w="77" w:type="dxa"/>
          <w:trHeight w:val="567"/>
        </w:trPr>
        <w:tc>
          <w:tcPr>
            <w:tcW w:w="2760" w:type="dxa"/>
          </w:tcPr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1 – بيانات المقرر : </w:t>
            </w:r>
          </w:p>
        </w:tc>
        <w:tc>
          <w:tcPr>
            <w:tcW w:w="3507" w:type="dxa"/>
          </w:tcPr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260" w:type="dxa"/>
          </w:tcPr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1333" w:rsidRPr="00747D4C" w:rsidTr="00321333">
        <w:trPr>
          <w:gridBefore w:val="1"/>
          <w:wBefore w:w="77" w:type="dxa"/>
          <w:trHeight w:val="567"/>
        </w:trPr>
        <w:tc>
          <w:tcPr>
            <w:tcW w:w="2760" w:type="dxa"/>
          </w:tcPr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الرمز </w:t>
            </w:r>
            <w:proofErr w:type="spellStart"/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الكودي</w:t>
            </w:r>
            <w:proofErr w:type="spellEnd"/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: </w:t>
            </w:r>
            <w:proofErr w:type="spellStart"/>
            <w:r w:rsidRPr="00747D4C">
              <w:rPr>
                <w:rFonts w:asciiTheme="majorBidi" w:hAnsiTheme="majorBidi" w:cstheme="majorBidi"/>
                <w:sz w:val="24"/>
                <w:szCs w:val="24"/>
              </w:rPr>
              <w:t>Eng</w:t>
            </w:r>
            <w:proofErr w:type="spellEnd"/>
            <w:r w:rsidRPr="00747D4C">
              <w:rPr>
                <w:rFonts w:asciiTheme="majorBidi" w:hAnsiTheme="majorBidi" w:cstheme="majorBidi"/>
                <w:sz w:val="24"/>
                <w:szCs w:val="24"/>
              </w:rPr>
              <w:t xml:space="preserve"> 222</w:t>
            </w:r>
          </w:p>
        </w:tc>
        <w:tc>
          <w:tcPr>
            <w:tcW w:w="3507" w:type="dxa"/>
          </w:tcPr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اسم </w:t>
            </w:r>
            <w:proofErr w:type="gramStart"/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المقرر :</w:t>
            </w:r>
            <w:proofErr w:type="gramEnd"/>
          </w:p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شـعر القـرنين 16 و 17</w:t>
            </w:r>
          </w:p>
        </w:tc>
        <w:tc>
          <w:tcPr>
            <w:tcW w:w="3260" w:type="dxa"/>
          </w:tcPr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الفرقة الثانية الفصل الدراسي الثاني</w:t>
            </w:r>
          </w:p>
        </w:tc>
      </w:tr>
      <w:tr w:rsidR="00321333" w:rsidRPr="00747D4C" w:rsidTr="00321333">
        <w:trPr>
          <w:gridBefore w:val="1"/>
          <w:wBefore w:w="77" w:type="dxa"/>
          <w:cantSplit/>
          <w:trHeight w:val="851"/>
        </w:trPr>
        <w:tc>
          <w:tcPr>
            <w:tcW w:w="9527" w:type="dxa"/>
            <w:gridSpan w:val="3"/>
          </w:tcPr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عدد الوحدات الدراسية : </w:t>
            </w:r>
            <w:r w:rsidRPr="00747D4C">
              <w:rPr>
                <w:rFonts w:asciiTheme="majorBidi" w:hAnsiTheme="majorBidi" w:cstheme="majorBidi"/>
                <w:sz w:val="24"/>
                <w:szCs w:val="24"/>
              </w:rPr>
              <w:t>13</w:t>
            </w: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  نظري     4              عملي  2            </w:t>
            </w:r>
          </w:p>
        </w:tc>
      </w:tr>
      <w:tr w:rsidR="00321333" w:rsidRPr="00747D4C" w:rsidTr="003213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7" w:type="dxa"/>
          <w:trHeight w:val="851"/>
        </w:trPr>
        <w:tc>
          <w:tcPr>
            <w:tcW w:w="2760" w:type="dxa"/>
          </w:tcPr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2 – هدف المقرر :</w:t>
            </w:r>
          </w:p>
        </w:tc>
        <w:tc>
          <w:tcPr>
            <w:tcW w:w="6767" w:type="dxa"/>
            <w:gridSpan w:val="2"/>
          </w:tcPr>
          <w:p w:rsidR="00321333" w:rsidRPr="00747D4C" w:rsidRDefault="00321333" w:rsidP="00747D4C">
            <w:pPr>
              <w:bidi/>
              <w:spacing w:before="120" w:after="120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</w:t>
            </w:r>
            <w:r w:rsidRPr="00747D4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:</w:t>
            </w:r>
          </w:p>
          <w:p w:rsidR="00321333" w:rsidRPr="00747D4C" w:rsidRDefault="00321333" w:rsidP="00747D4C">
            <w:pPr>
              <w:pStyle w:val="Heading3"/>
              <w:bidi/>
              <w:jc w:val="both"/>
              <w:rPr>
                <w:rFonts w:asciiTheme="majorBidi" w:hAnsiTheme="majorBidi"/>
                <w:b w:val="0"/>
                <w:bCs w:val="0"/>
                <w:color w:val="auto"/>
                <w:rtl/>
              </w:rPr>
            </w:pPr>
            <w:r w:rsidRPr="00747D4C">
              <w:rPr>
                <w:rFonts w:asciiTheme="majorBidi" w:hAnsiTheme="majorBidi"/>
                <w:b w:val="0"/>
                <w:bCs w:val="0"/>
                <w:color w:val="auto"/>
                <w:rtl/>
              </w:rPr>
              <w:t>1- التعرف الطالب على خلفية الشعر الإنجليزي</w:t>
            </w:r>
          </w:p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2- التواصل مع الثقافة الإنجليزية</w:t>
            </w:r>
          </w:p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3- القراءة الواعية للنصوص الشعرية الإنجليزية</w:t>
            </w:r>
          </w:p>
        </w:tc>
      </w:tr>
      <w:tr w:rsidR="00321333" w:rsidRPr="00747D4C" w:rsidTr="003213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7" w:type="dxa"/>
          <w:trHeight w:val="397"/>
        </w:trPr>
        <w:tc>
          <w:tcPr>
            <w:tcW w:w="2760" w:type="dxa"/>
          </w:tcPr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3 – المستهدف من تدريس المقرر :</w:t>
            </w:r>
          </w:p>
        </w:tc>
        <w:tc>
          <w:tcPr>
            <w:tcW w:w="6767" w:type="dxa"/>
            <w:gridSpan w:val="2"/>
          </w:tcPr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1333" w:rsidRPr="00747D4C" w:rsidTr="003213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7" w:type="dxa"/>
          <w:trHeight w:val="851"/>
        </w:trPr>
        <w:tc>
          <w:tcPr>
            <w:tcW w:w="2760" w:type="dxa"/>
          </w:tcPr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 - المعلومات والمفاهيم : </w:t>
            </w:r>
          </w:p>
        </w:tc>
        <w:tc>
          <w:tcPr>
            <w:tcW w:w="6767" w:type="dxa"/>
            <w:gridSpan w:val="2"/>
          </w:tcPr>
          <w:p w:rsidR="00321333" w:rsidRPr="00747D4C" w:rsidRDefault="00321333" w:rsidP="00747D4C">
            <w:pPr>
              <w:bidi/>
              <w:ind w:left="935" w:hanging="935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  <w:p w:rsidR="00321333" w:rsidRPr="00747D4C" w:rsidRDefault="00321333" w:rsidP="00747D4C">
            <w:pPr>
              <w:bidi/>
              <w:ind w:left="935" w:hanging="935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هذا المقرر يجب أن يكون الطالب قادرا على أن:</w:t>
            </w:r>
          </w:p>
          <w:p w:rsidR="00321333" w:rsidRPr="00747D4C" w:rsidRDefault="00321333" w:rsidP="00747D4C">
            <w:pPr>
              <w:bidi/>
              <w:ind w:left="935" w:hanging="935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318" w:hanging="284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يميّز التيارات الأدبيّة والفكريّة الشائعة المهمّة في تراث اللغة الإنجليزيّة خصوصا شعر القرنين 16 </w:t>
            </w:r>
            <w:proofErr w:type="gramStart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و 17</w:t>
            </w:r>
            <w:proofErr w:type="gramEnd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318" w:hanging="284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يذكر أشهر الأدباء والمفكّرين في تراث اللغة الإنجليزيّة خصوصا شعر القرنين 16 </w:t>
            </w:r>
            <w:proofErr w:type="gramStart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و 17</w:t>
            </w:r>
            <w:proofErr w:type="gramEnd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.</w:t>
            </w:r>
          </w:p>
          <w:p w:rsidR="00321333" w:rsidRPr="00747D4C" w:rsidRDefault="00321333" w:rsidP="00747D4C">
            <w:pPr>
              <w:pStyle w:val="ListParagraph"/>
              <w:ind w:left="34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321333" w:rsidRPr="00747D4C" w:rsidTr="003213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7" w:type="dxa"/>
          <w:trHeight w:val="851"/>
        </w:trPr>
        <w:tc>
          <w:tcPr>
            <w:tcW w:w="2760" w:type="dxa"/>
          </w:tcPr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ب – المهارات الذهنية :</w:t>
            </w:r>
          </w:p>
        </w:tc>
        <w:tc>
          <w:tcPr>
            <w:tcW w:w="6767" w:type="dxa"/>
            <w:gridSpan w:val="2"/>
          </w:tcPr>
          <w:p w:rsidR="00321333" w:rsidRPr="00747D4C" w:rsidRDefault="00321333" w:rsidP="00747D4C">
            <w:pPr>
              <w:bidi/>
              <w:ind w:left="935" w:hanging="935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  <w:p w:rsidR="00321333" w:rsidRPr="00747D4C" w:rsidRDefault="00321333" w:rsidP="00747D4C">
            <w:pPr>
              <w:bidi/>
              <w:ind w:left="935" w:hanging="935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هذا المقرر يجب أن يكون الطالب قادرا على أن:</w:t>
            </w:r>
          </w:p>
          <w:p w:rsidR="00321333" w:rsidRPr="00747D4C" w:rsidRDefault="00321333" w:rsidP="00747D4C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18" w:hanging="284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يكتشف العلاقات السياقية للأساليب المختلفة في الشعر المكتوب باللغة الإنجليزية. 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18" w:hanging="284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يقارن بين الأساليب البلاغية المختلفة في الشعر المكتوب باللغة الإنجليزية. 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18" w:hanging="284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يحلّل النصوص المكتوبة والشفهية باللغة الإنجليزية.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18" w:hanging="284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يكتب تقييما نقدياً للشعر المكتوب باللغة </w:t>
            </w:r>
            <w:proofErr w:type="spellStart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باللغة</w:t>
            </w:r>
            <w:proofErr w:type="spellEnd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الإنجليزية.</w:t>
            </w:r>
          </w:p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321333" w:rsidRPr="00747D4C" w:rsidTr="003213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7" w:type="dxa"/>
          <w:trHeight w:val="416"/>
        </w:trPr>
        <w:tc>
          <w:tcPr>
            <w:tcW w:w="2760" w:type="dxa"/>
          </w:tcPr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 xml:space="preserve">ج – المهارات المهنية الخاصة بالمقرر : </w:t>
            </w:r>
          </w:p>
        </w:tc>
        <w:tc>
          <w:tcPr>
            <w:tcW w:w="6767" w:type="dxa"/>
            <w:gridSpan w:val="2"/>
          </w:tcPr>
          <w:p w:rsidR="00321333" w:rsidRPr="00747D4C" w:rsidRDefault="00321333" w:rsidP="00747D4C">
            <w:pPr>
              <w:bidi/>
              <w:ind w:left="935" w:hanging="935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  <w:p w:rsidR="00321333" w:rsidRPr="00747D4C" w:rsidRDefault="00321333" w:rsidP="00747D4C">
            <w:pPr>
              <w:bidi/>
              <w:ind w:left="935" w:hanging="935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هذا المقرر يجب أن يكون الطالب قادرا على أن:</w:t>
            </w:r>
          </w:p>
          <w:p w:rsidR="00321333" w:rsidRPr="00747D4C" w:rsidRDefault="00321333" w:rsidP="00747D4C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18" w:hanging="284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يستخدم المعلومات والمفاهيم التي درسها في مجال الشعر.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18" w:hanging="284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يقرأ النصوص الشعريّة المكتوبة باللغة الإنجليزيّة قراءة صحيحة.</w:t>
            </w:r>
          </w:p>
          <w:p w:rsidR="00321333" w:rsidRPr="00747D4C" w:rsidRDefault="00321333" w:rsidP="00747D4C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18" w:hanging="284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يوظف العلوم الإنسانية المختلفة في ممارسة العمل الأدبي.</w:t>
            </w:r>
          </w:p>
        </w:tc>
      </w:tr>
      <w:tr w:rsidR="00321333" w:rsidRPr="00747D4C" w:rsidTr="003213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7" w:type="dxa"/>
          <w:trHeight w:val="851"/>
        </w:trPr>
        <w:tc>
          <w:tcPr>
            <w:tcW w:w="2760" w:type="dxa"/>
          </w:tcPr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د – المهارات العامة :</w:t>
            </w:r>
          </w:p>
        </w:tc>
        <w:tc>
          <w:tcPr>
            <w:tcW w:w="6767" w:type="dxa"/>
            <w:gridSpan w:val="2"/>
          </w:tcPr>
          <w:p w:rsidR="00321333" w:rsidRPr="00747D4C" w:rsidRDefault="00321333" w:rsidP="00747D4C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هذا المُقرّر يجب أن يكون الطالب قادرا على أن:</w:t>
            </w:r>
          </w:p>
          <w:p w:rsidR="00321333" w:rsidRPr="00747D4C" w:rsidRDefault="00321333" w:rsidP="00747D4C">
            <w:pPr>
              <w:numPr>
                <w:ilvl w:val="0"/>
                <w:numId w:val="21"/>
              </w:numPr>
              <w:bidi/>
              <w:spacing w:after="0" w:line="240" w:lineRule="auto"/>
              <w:ind w:left="359" w:hanging="283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يعمل في جماعة ويدير فريقا.</w:t>
            </w:r>
          </w:p>
          <w:p w:rsidR="00321333" w:rsidRPr="00747D4C" w:rsidRDefault="00321333" w:rsidP="00747D4C">
            <w:pPr>
              <w:numPr>
                <w:ilvl w:val="0"/>
                <w:numId w:val="16"/>
              </w:numPr>
              <w:bidi/>
              <w:spacing w:after="0" w:line="240" w:lineRule="auto"/>
              <w:ind w:left="359" w:hanging="283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يعبّر عن مختلف الأفكار والمفاهيم الشعرية بأسلوب موجز وفعّال.</w:t>
            </w:r>
          </w:p>
          <w:p w:rsidR="00321333" w:rsidRPr="00747D4C" w:rsidRDefault="00321333" w:rsidP="00747D4C">
            <w:pPr>
              <w:numPr>
                <w:ilvl w:val="0"/>
                <w:numId w:val="16"/>
              </w:numPr>
              <w:bidi/>
              <w:spacing w:after="0" w:line="240" w:lineRule="auto"/>
              <w:ind w:left="359" w:hanging="283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يتواصل بإيجابية مع الآخرين.</w:t>
            </w:r>
          </w:p>
          <w:p w:rsidR="00321333" w:rsidRPr="00747D4C" w:rsidRDefault="00321333" w:rsidP="00747D4C">
            <w:pPr>
              <w:numPr>
                <w:ilvl w:val="0"/>
                <w:numId w:val="16"/>
              </w:numPr>
              <w:bidi/>
              <w:spacing w:after="0" w:line="240" w:lineRule="auto"/>
              <w:ind w:left="359" w:hanging="283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يستخدم تكنولوجيا المعلومات في مجال الشعر الإنجليزي.</w:t>
            </w:r>
          </w:p>
        </w:tc>
      </w:tr>
      <w:tr w:rsidR="00321333" w:rsidRPr="00747D4C" w:rsidTr="003213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1"/>
        </w:trPr>
        <w:tc>
          <w:tcPr>
            <w:tcW w:w="2837" w:type="dxa"/>
            <w:gridSpan w:val="2"/>
          </w:tcPr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bookmarkStart w:id="0" w:name="_GoBack" w:colFirst="2" w:colLast="2"/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4 – محتوى المقرر :</w:t>
            </w:r>
          </w:p>
        </w:tc>
        <w:tc>
          <w:tcPr>
            <w:tcW w:w="6767" w:type="dxa"/>
            <w:gridSpan w:val="2"/>
          </w:tcPr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</w:rPr>
              <w:t>1 – An Introduction to 16</w:t>
            </w:r>
            <w:r w:rsidRPr="00747D4C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th</w:t>
            </w:r>
            <w:r w:rsidRPr="00747D4C">
              <w:rPr>
                <w:rFonts w:asciiTheme="majorBidi" w:hAnsiTheme="majorBidi" w:cstheme="majorBidi"/>
                <w:sz w:val="24"/>
                <w:szCs w:val="24"/>
              </w:rPr>
              <w:t xml:space="preserve"> century </w:t>
            </w:r>
            <w:proofErr w:type="gramStart"/>
            <w:r w:rsidRPr="00747D4C">
              <w:rPr>
                <w:rFonts w:asciiTheme="majorBidi" w:hAnsiTheme="majorBidi" w:cstheme="majorBidi"/>
                <w:sz w:val="24"/>
                <w:szCs w:val="24"/>
              </w:rPr>
              <w:t>Poetry .</w:t>
            </w:r>
            <w:proofErr w:type="gramEnd"/>
          </w:p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</w:rPr>
              <w:t xml:space="preserve">2 – Poetry of Sir Thomas </w:t>
            </w:r>
            <w:proofErr w:type="gramStart"/>
            <w:r w:rsidRPr="00747D4C">
              <w:rPr>
                <w:rFonts w:asciiTheme="majorBidi" w:hAnsiTheme="majorBidi" w:cstheme="majorBidi"/>
                <w:sz w:val="24"/>
                <w:szCs w:val="24"/>
              </w:rPr>
              <w:t>Wyatt .</w:t>
            </w:r>
            <w:proofErr w:type="gramEnd"/>
          </w:p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</w:rPr>
              <w:t xml:space="preserve">3 – Poetry of Henry </w:t>
            </w:r>
            <w:proofErr w:type="gramStart"/>
            <w:r w:rsidRPr="00747D4C">
              <w:rPr>
                <w:rFonts w:asciiTheme="majorBidi" w:hAnsiTheme="majorBidi" w:cstheme="majorBidi"/>
                <w:sz w:val="24"/>
                <w:szCs w:val="24"/>
              </w:rPr>
              <w:t>Howard .</w:t>
            </w:r>
            <w:proofErr w:type="gramEnd"/>
          </w:p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</w:rPr>
              <w:t xml:space="preserve">4 – Poetry of Edmund </w:t>
            </w:r>
            <w:proofErr w:type="gramStart"/>
            <w:r w:rsidRPr="00747D4C">
              <w:rPr>
                <w:rFonts w:asciiTheme="majorBidi" w:hAnsiTheme="majorBidi" w:cstheme="majorBidi"/>
                <w:sz w:val="24"/>
                <w:szCs w:val="24"/>
              </w:rPr>
              <w:t>Spenser .</w:t>
            </w:r>
            <w:proofErr w:type="gramEnd"/>
          </w:p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</w:rPr>
              <w:t xml:space="preserve">5 – Poetry of William </w:t>
            </w:r>
            <w:proofErr w:type="gramStart"/>
            <w:r w:rsidRPr="00747D4C">
              <w:rPr>
                <w:rFonts w:asciiTheme="majorBidi" w:hAnsiTheme="majorBidi" w:cstheme="majorBidi"/>
                <w:sz w:val="24"/>
                <w:szCs w:val="24"/>
              </w:rPr>
              <w:t>Shakespeare .</w:t>
            </w:r>
            <w:proofErr w:type="gramEnd"/>
          </w:p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</w:rPr>
              <w:t xml:space="preserve">6 – Poetry of Sir Philip </w:t>
            </w:r>
            <w:proofErr w:type="gramStart"/>
            <w:r w:rsidRPr="00747D4C">
              <w:rPr>
                <w:rFonts w:asciiTheme="majorBidi" w:hAnsiTheme="majorBidi" w:cstheme="majorBidi"/>
                <w:sz w:val="24"/>
                <w:szCs w:val="24"/>
              </w:rPr>
              <w:t>Sidney .</w:t>
            </w:r>
            <w:proofErr w:type="gramEnd"/>
          </w:p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</w:rPr>
              <w:t>7 - Introduction to 17</w:t>
            </w:r>
            <w:r w:rsidRPr="00747D4C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th</w:t>
            </w:r>
            <w:r w:rsidRPr="00747D4C">
              <w:rPr>
                <w:rFonts w:asciiTheme="majorBidi" w:hAnsiTheme="majorBidi" w:cstheme="majorBidi"/>
                <w:sz w:val="24"/>
                <w:szCs w:val="24"/>
              </w:rPr>
              <w:t xml:space="preserve"> century </w:t>
            </w:r>
            <w:proofErr w:type="gramStart"/>
            <w:r w:rsidRPr="00747D4C">
              <w:rPr>
                <w:rFonts w:asciiTheme="majorBidi" w:hAnsiTheme="majorBidi" w:cstheme="majorBidi"/>
                <w:sz w:val="24"/>
                <w:szCs w:val="24"/>
              </w:rPr>
              <w:t>Poetry .</w:t>
            </w:r>
            <w:proofErr w:type="gramEnd"/>
          </w:p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</w:rPr>
              <w:t xml:space="preserve">8 – Poetry of John </w:t>
            </w:r>
            <w:proofErr w:type="gramStart"/>
            <w:r w:rsidRPr="00747D4C">
              <w:rPr>
                <w:rFonts w:asciiTheme="majorBidi" w:hAnsiTheme="majorBidi" w:cstheme="majorBidi"/>
                <w:sz w:val="24"/>
                <w:szCs w:val="24"/>
              </w:rPr>
              <w:t>Donne .</w:t>
            </w:r>
            <w:proofErr w:type="gramEnd"/>
          </w:p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</w:rPr>
              <w:t xml:space="preserve">9 – Poetry of Georg </w:t>
            </w:r>
            <w:proofErr w:type="gramStart"/>
            <w:r w:rsidRPr="00747D4C">
              <w:rPr>
                <w:rFonts w:asciiTheme="majorBidi" w:hAnsiTheme="majorBidi" w:cstheme="majorBidi"/>
                <w:sz w:val="24"/>
                <w:szCs w:val="24"/>
              </w:rPr>
              <w:t>Herbert .</w:t>
            </w:r>
            <w:proofErr w:type="gramEnd"/>
          </w:p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</w:rPr>
              <w:t xml:space="preserve">10- Poetry of Henry </w:t>
            </w:r>
            <w:proofErr w:type="gramStart"/>
            <w:r w:rsidRPr="00747D4C">
              <w:rPr>
                <w:rFonts w:asciiTheme="majorBidi" w:hAnsiTheme="majorBidi" w:cstheme="majorBidi"/>
                <w:sz w:val="24"/>
                <w:szCs w:val="24"/>
              </w:rPr>
              <w:t>Vaughan .</w:t>
            </w:r>
            <w:proofErr w:type="gramEnd"/>
          </w:p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</w:rPr>
              <w:t xml:space="preserve">11- Poetry of John </w:t>
            </w:r>
            <w:proofErr w:type="gramStart"/>
            <w:r w:rsidRPr="00747D4C">
              <w:rPr>
                <w:rFonts w:asciiTheme="majorBidi" w:hAnsiTheme="majorBidi" w:cstheme="majorBidi"/>
                <w:sz w:val="24"/>
                <w:szCs w:val="24"/>
              </w:rPr>
              <w:t>Milton .</w:t>
            </w:r>
            <w:proofErr w:type="gramEnd"/>
          </w:p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</w:rPr>
              <w:t xml:space="preserve">12 – Poetry of Andrew </w:t>
            </w:r>
            <w:proofErr w:type="gramStart"/>
            <w:r w:rsidRPr="00747D4C">
              <w:rPr>
                <w:rFonts w:asciiTheme="majorBidi" w:hAnsiTheme="majorBidi" w:cstheme="majorBidi"/>
                <w:sz w:val="24"/>
                <w:szCs w:val="24"/>
              </w:rPr>
              <w:t>Marvel .</w:t>
            </w:r>
            <w:proofErr w:type="gramEnd"/>
          </w:p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</w:rPr>
              <w:t xml:space="preserve">13-Revision </w:t>
            </w:r>
          </w:p>
        </w:tc>
      </w:tr>
      <w:bookmarkEnd w:id="0"/>
      <w:tr w:rsidR="00321333" w:rsidRPr="00747D4C" w:rsidTr="003213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1"/>
        </w:trPr>
        <w:tc>
          <w:tcPr>
            <w:tcW w:w="2837" w:type="dxa"/>
            <w:gridSpan w:val="2"/>
          </w:tcPr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5 – أساليب التعليم والتعلم : </w:t>
            </w:r>
          </w:p>
        </w:tc>
        <w:tc>
          <w:tcPr>
            <w:tcW w:w="6767" w:type="dxa"/>
            <w:gridSpan w:val="2"/>
          </w:tcPr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المحاضرة والمناقشة</w:t>
            </w:r>
          </w:p>
        </w:tc>
      </w:tr>
      <w:tr w:rsidR="00321333" w:rsidRPr="00747D4C" w:rsidTr="003213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1"/>
        </w:trPr>
        <w:tc>
          <w:tcPr>
            <w:tcW w:w="2837" w:type="dxa"/>
            <w:gridSpan w:val="2"/>
          </w:tcPr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6 – أساليب التعليم والتعلم للطلاب ذوى القدرات المحدودة : </w:t>
            </w:r>
          </w:p>
        </w:tc>
        <w:tc>
          <w:tcPr>
            <w:tcW w:w="6767" w:type="dxa"/>
            <w:gridSpan w:val="2"/>
          </w:tcPr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تعلم الأقران</w:t>
            </w:r>
          </w:p>
        </w:tc>
      </w:tr>
      <w:tr w:rsidR="00321333" w:rsidRPr="00747D4C" w:rsidTr="003213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1"/>
        </w:trPr>
        <w:tc>
          <w:tcPr>
            <w:tcW w:w="2837" w:type="dxa"/>
            <w:gridSpan w:val="2"/>
          </w:tcPr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7 – تقويم الطلاب : </w:t>
            </w:r>
          </w:p>
        </w:tc>
        <w:tc>
          <w:tcPr>
            <w:tcW w:w="6767" w:type="dxa"/>
            <w:gridSpan w:val="2"/>
          </w:tcPr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1333" w:rsidRPr="00747D4C" w:rsidTr="003213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1"/>
        </w:trPr>
        <w:tc>
          <w:tcPr>
            <w:tcW w:w="2837" w:type="dxa"/>
            <w:gridSpan w:val="2"/>
          </w:tcPr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 xml:space="preserve">أ – الأساليب المستخدمة : </w:t>
            </w:r>
          </w:p>
        </w:tc>
        <w:tc>
          <w:tcPr>
            <w:tcW w:w="6767" w:type="dxa"/>
            <w:gridSpan w:val="2"/>
          </w:tcPr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امتحان منتصف الفصل الدراسي </w:t>
            </w:r>
          </w:p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مشاركة الطــلاب في المحاضـرة </w:t>
            </w:r>
          </w:p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الامتحان النهائي </w:t>
            </w:r>
          </w:p>
        </w:tc>
      </w:tr>
      <w:tr w:rsidR="00321333" w:rsidRPr="00747D4C" w:rsidTr="003213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1"/>
        </w:trPr>
        <w:tc>
          <w:tcPr>
            <w:tcW w:w="2837" w:type="dxa"/>
            <w:gridSpan w:val="2"/>
          </w:tcPr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 – </w:t>
            </w:r>
            <w:proofErr w:type="gramStart"/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التوقيت :</w:t>
            </w:r>
            <w:proofErr w:type="gramEnd"/>
          </w:p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767" w:type="dxa"/>
            <w:gridSpan w:val="2"/>
          </w:tcPr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الأسبوع الثامن </w:t>
            </w:r>
          </w:p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موزعة على المحاضرات </w:t>
            </w:r>
          </w:p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في نهاية الفصل الدراسي</w:t>
            </w:r>
          </w:p>
        </w:tc>
      </w:tr>
      <w:tr w:rsidR="00321333" w:rsidRPr="00747D4C" w:rsidTr="003213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1"/>
        </w:trPr>
        <w:tc>
          <w:tcPr>
            <w:tcW w:w="2837" w:type="dxa"/>
            <w:gridSpan w:val="2"/>
          </w:tcPr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 – توزيع الدرجات : </w:t>
            </w:r>
          </w:p>
        </w:tc>
        <w:tc>
          <w:tcPr>
            <w:tcW w:w="6767" w:type="dxa"/>
            <w:gridSpan w:val="2"/>
          </w:tcPr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5 درجات للحضور </w:t>
            </w:r>
          </w:p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5 درجات للمشاركة </w:t>
            </w:r>
          </w:p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10 درجات امتحان منتصف الفصل الدراسي</w:t>
            </w:r>
          </w:p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80 درجه امتحان نظري</w:t>
            </w:r>
          </w:p>
        </w:tc>
      </w:tr>
      <w:tr w:rsidR="00321333" w:rsidRPr="00747D4C" w:rsidTr="003213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1"/>
        </w:trPr>
        <w:tc>
          <w:tcPr>
            <w:tcW w:w="2837" w:type="dxa"/>
            <w:gridSpan w:val="2"/>
          </w:tcPr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8 – قائمة الكتب الدراسية والمراجع :</w:t>
            </w:r>
          </w:p>
        </w:tc>
        <w:tc>
          <w:tcPr>
            <w:tcW w:w="6767" w:type="dxa"/>
            <w:gridSpan w:val="2"/>
          </w:tcPr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1333" w:rsidRPr="00747D4C" w:rsidTr="003213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1"/>
        </w:trPr>
        <w:tc>
          <w:tcPr>
            <w:tcW w:w="2837" w:type="dxa"/>
            <w:gridSpan w:val="2"/>
          </w:tcPr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أ – مذكرات :</w:t>
            </w:r>
          </w:p>
        </w:tc>
        <w:tc>
          <w:tcPr>
            <w:tcW w:w="6767" w:type="dxa"/>
            <w:gridSpan w:val="2"/>
          </w:tcPr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المذكرة الدراسية</w:t>
            </w:r>
          </w:p>
        </w:tc>
      </w:tr>
      <w:tr w:rsidR="00321333" w:rsidRPr="00747D4C" w:rsidTr="003213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1"/>
        </w:trPr>
        <w:tc>
          <w:tcPr>
            <w:tcW w:w="2837" w:type="dxa"/>
            <w:gridSpan w:val="2"/>
          </w:tcPr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ب – كتب ملزمة :</w:t>
            </w:r>
          </w:p>
        </w:tc>
        <w:tc>
          <w:tcPr>
            <w:tcW w:w="6767" w:type="dxa"/>
            <w:gridSpan w:val="2"/>
          </w:tcPr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21333" w:rsidRPr="00747D4C" w:rsidTr="003213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1"/>
        </w:trPr>
        <w:tc>
          <w:tcPr>
            <w:tcW w:w="2837" w:type="dxa"/>
            <w:gridSpan w:val="2"/>
          </w:tcPr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 – كتب مقترحة : </w:t>
            </w:r>
          </w:p>
        </w:tc>
        <w:tc>
          <w:tcPr>
            <w:tcW w:w="6767" w:type="dxa"/>
            <w:gridSpan w:val="2"/>
          </w:tcPr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</w:rPr>
              <w:t xml:space="preserve">1 – Norton Anthology of English </w:t>
            </w:r>
            <w:proofErr w:type="gramStart"/>
            <w:r w:rsidRPr="00747D4C">
              <w:rPr>
                <w:rFonts w:asciiTheme="majorBidi" w:hAnsiTheme="majorBidi" w:cstheme="majorBidi"/>
                <w:sz w:val="24"/>
                <w:szCs w:val="24"/>
              </w:rPr>
              <w:t>Poetry .</w:t>
            </w:r>
            <w:proofErr w:type="gramEnd"/>
          </w:p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</w:rPr>
              <w:t>2 – English Literature for Anthony Burgess.</w:t>
            </w:r>
          </w:p>
        </w:tc>
      </w:tr>
      <w:tr w:rsidR="00321333" w:rsidRPr="00747D4C" w:rsidTr="003213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1"/>
        </w:trPr>
        <w:tc>
          <w:tcPr>
            <w:tcW w:w="2837" w:type="dxa"/>
            <w:gridSpan w:val="2"/>
          </w:tcPr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د – دوريات علمية أو نشرات 000 إلخ </w:t>
            </w:r>
          </w:p>
        </w:tc>
        <w:tc>
          <w:tcPr>
            <w:tcW w:w="6767" w:type="dxa"/>
            <w:gridSpan w:val="2"/>
          </w:tcPr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</w:rPr>
              <w:t xml:space="preserve">1 – Encyclopedia Britannica </w:t>
            </w:r>
          </w:p>
          <w:p w:rsidR="00321333" w:rsidRPr="00747D4C" w:rsidRDefault="00321333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</w:rPr>
              <w:t>2 -  Encyclopedia  Americana</w:t>
            </w:r>
          </w:p>
        </w:tc>
      </w:tr>
    </w:tbl>
    <w:p w:rsidR="00321333" w:rsidRPr="00747D4C" w:rsidRDefault="00321333" w:rsidP="00747D4C">
      <w:pPr>
        <w:bidi/>
        <w:jc w:val="lowKashida"/>
        <w:rPr>
          <w:rFonts w:asciiTheme="majorBidi" w:hAnsiTheme="majorBidi" w:cstheme="majorBidi"/>
          <w:sz w:val="24"/>
          <w:szCs w:val="24"/>
          <w:rtl/>
        </w:rPr>
      </w:pPr>
    </w:p>
    <w:p w:rsidR="00321333" w:rsidRPr="00747D4C" w:rsidRDefault="00321333" w:rsidP="00747D4C">
      <w:pPr>
        <w:bidi/>
        <w:jc w:val="lowKashida"/>
        <w:rPr>
          <w:rFonts w:asciiTheme="majorBidi" w:hAnsiTheme="majorBidi" w:cstheme="majorBidi"/>
          <w:sz w:val="24"/>
          <w:szCs w:val="24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Pr="00747D4C" w:rsidRDefault="00321333" w:rsidP="00747D4C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  <w:r w:rsidRPr="00747D4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توصيف مقرر دراسي</w:t>
      </w:r>
    </w:p>
    <w:tbl>
      <w:tblPr>
        <w:tblStyle w:val="TableGrid"/>
        <w:bidiVisual/>
        <w:tblW w:w="0" w:type="auto"/>
        <w:tblInd w:w="107" w:type="dxa"/>
        <w:tblLook w:val="01E0" w:firstRow="1" w:lastRow="1" w:firstColumn="1" w:lastColumn="1" w:noHBand="0" w:noVBand="0"/>
      </w:tblPr>
      <w:tblGrid>
        <w:gridCol w:w="2630"/>
        <w:gridCol w:w="640"/>
        <w:gridCol w:w="2627"/>
        <w:gridCol w:w="3346"/>
      </w:tblGrid>
      <w:tr w:rsidR="00747D4C" w:rsidRPr="00747D4C" w:rsidTr="00076FE6">
        <w:tc>
          <w:tcPr>
            <w:tcW w:w="2693" w:type="dxa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1- بيانات المقرر: </w:t>
            </w:r>
          </w:p>
        </w:tc>
        <w:tc>
          <w:tcPr>
            <w:tcW w:w="3348" w:type="dxa"/>
            <w:gridSpan w:val="2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3428" w:type="dxa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747D4C" w:rsidRPr="00747D4C" w:rsidTr="00076FE6">
        <w:tc>
          <w:tcPr>
            <w:tcW w:w="2693" w:type="dxa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الرمز </w:t>
            </w:r>
            <w:proofErr w:type="spellStart"/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الكودي</w:t>
            </w:r>
            <w:proofErr w:type="spellEnd"/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: </w:t>
            </w:r>
            <w:proofErr w:type="spellStart"/>
            <w:r w:rsidRPr="00747D4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Eng</w:t>
            </w:r>
            <w:proofErr w:type="spellEnd"/>
            <w:r w:rsidRPr="00747D4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223</w:t>
            </w:r>
          </w:p>
        </w:tc>
        <w:tc>
          <w:tcPr>
            <w:tcW w:w="3348" w:type="dxa"/>
            <w:gridSpan w:val="2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اسم المقرر:</w:t>
            </w:r>
          </w:p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النقد الأدبي إلى نهاية القرن 17 </w:t>
            </w:r>
          </w:p>
        </w:tc>
        <w:tc>
          <w:tcPr>
            <w:tcW w:w="3428" w:type="dxa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-2395855</wp:posOffset>
                      </wp:positionH>
                      <wp:positionV relativeFrom="paragraph">
                        <wp:posOffset>163830</wp:posOffset>
                      </wp:positionV>
                      <wp:extent cx="228600" cy="252095"/>
                      <wp:effectExtent l="0" t="0" r="19050" b="14605"/>
                      <wp:wrapNone/>
                      <wp:docPr id="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47D4C" w:rsidRDefault="00747D4C" w:rsidP="00747D4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9" type="#_x0000_t202" style="position:absolute;left:0;text-align:left;margin-left:-188.65pt;margin-top:12.9pt;width:18pt;height:1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">
                      <v:textbox>
                        <w:txbxContent>
                          <w:p w:rsidR="00747D4C" w:rsidRDefault="00747D4C" w:rsidP="00747D4C"/>
                        </w:txbxContent>
                      </v:textbox>
                    </v:shape>
                  </w:pict>
                </mc:Fallback>
              </mc:AlternateContent>
            </w: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الفرقة/ المستوى: الثانية الفصل الثاني</w:t>
            </w:r>
          </w:p>
        </w:tc>
      </w:tr>
      <w:tr w:rsidR="00747D4C" w:rsidRPr="00747D4C" w:rsidTr="00076FE6">
        <w:tc>
          <w:tcPr>
            <w:tcW w:w="2693" w:type="dxa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التخصص: </w:t>
            </w: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اللغة الإنجليزية</w:t>
            </w:r>
          </w:p>
        </w:tc>
        <w:tc>
          <w:tcPr>
            <w:tcW w:w="6776" w:type="dxa"/>
            <w:gridSpan w:val="3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عدد الوحدات الدراسية:  12 نظري       4      عملي</w:t>
            </w:r>
          </w:p>
        </w:tc>
      </w:tr>
      <w:tr w:rsidR="00747D4C" w:rsidRPr="00747D4C" w:rsidTr="00076FE6">
        <w:tc>
          <w:tcPr>
            <w:tcW w:w="2693" w:type="dxa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2- هدف المقرر: </w:t>
            </w:r>
          </w:p>
        </w:tc>
        <w:tc>
          <w:tcPr>
            <w:tcW w:w="6776" w:type="dxa"/>
            <w:gridSpan w:val="3"/>
          </w:tcPr>
          <w:p w:rsidR="00747D4C" w:rsidRPr="00747D4C" w:rsidRDefault="00747D4C" w:rsidP="00747D4C">
            <w:pPr>
              <w:bidi/>
              <w:spacing w:before="120" w:after="120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في نهاية المقرر يجب أن يكون الطالب قادرا </w:t>
            </w:r>
            <w:proofErr w:type="gramStart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على :</w:t>
            </w:r>
            <w:proofErr w:type="gramEnd"/>
          </w:p>
          <w:p w:rsidR="00747D4C" w:rsidRPr="00747D4C" w:rsidRDefault="00747D4C" w:rsidP="00747D4C">
            <w:pPr>
              <w:bidi/>
              <w:ind w:left="36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-إجادة اللغة الإنجليزيّة إجادة تسمح له بالتحدث بها والتفاعل معها والإلمام بنتاجها الفكري والفني ومستجداته.</w:t>
            </w:r>
          </w:p>
          <w:p w:rsidR="00747D4C" w:rsidRPr="00747D4C" w:rsidRDefault="00747D4C" w:rsidP="00747D4C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التمكّن من ثقافة اللغة الإنجليزيّة والقدرة على إدراك الإطار الحضاري الشامل لها وما تمتاز به ثقافتها.</w:t>
            </w:r>
          </w:p>
        </w:tc>
      </w:tr>
      <w:tr w:rsidR="00747D4C" w:rsidRPr="00747D4C" w:rsidTr="00076FE6">
        <w:trPr>
          <w:trHeight w:val="58"/>
        </w:trPr>
        <w:tc>
          <w:tcPr>
            <w:tcW w:w="9469" w:type="dxa"/>
            <w:gridSpan w:val="4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3- المستهدف من تدريس المقرر: </w:t>
            </w:r>
          </w:p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747D4C" w:rsidRPr="00747D4C" w:rsidTr="00076FE6">
        <w:tc>
          <w:tcPr>
            <w:tcW w:w="3350" w:type="dxa"/>
            <w:gridSpan w:val="2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أ- المعلومات والمفاهيم: </w:t>
            </w:r>
          </w:p>
        </w:tc>
        <w:tc>
          <w:tcPr>
            <w:tcW w:w="6119" w:type="dxa"/>
            <w:gridSpan w:val="2"/>
          </w:tcPr>
          <w:p w:rsidR="00747D4C" w:rsidRPr="00747D4C" w:rsidRDefault="00747D4C" w:rsidP="00747D4C">
            <w:pPr>
              <w:bidi/>
              <w:spacing w:before="120" w:after="120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747D4C" w:rsidRPr="00747D4C" w:rsidRDefault="00747D4C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يميّز التيارات الأدبيّة </w:t>
            </w:r>
            <w:proofErr w:type="gramStart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و النقدية</w:t>
            </w:r>
            <w:proofErr w:type="gramEnd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الشائعة في تراث اللغة الإنجليزيّة حتي نهاية القرن ال 17.</w:t>
            </w:r>
          </w:p>
          <w:p w:rsidR="00747D4C" w:rsidRPr="00747D4C" w:rsidRDefault="00747D4C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يذكر أشهر الأدباء النقاد في تراث اللغة الإنجليزيّة </w:t>
            </w:r>
            <w:proofErr w:type="gramStart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حتي</w:t>
            </w:r>
            <w:proofErr w:type="gramEnd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نهاية القرن ال17</w:t>
            </w:r>
          </w:p>
          <w:p w:rsidR="00747D4C" w:rsidRPr="00747D4C" w:rsidRDefault="00747D4C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يستنتج المعارف والمفاهيم الأساسيّة في مجالات النظريات النقدية و الأدبيّة.</w:t>
            </w:r>
          </w:p>
        </w:tc>
      </w:tr>
      <w:tr w:rsidR="00747D4C" w:rsidRPr="00747D4C" w:rsidTr="00076FE6">
        <w:tc>
          <w:tcPr>
            <w:tcW w:w="3350" w:type="dxa"/>
            <w:gridSpan w:val="2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ب- المهارات الذهنية: </w:t>
            </w:r>
          </w:p>
        </w:tc>
        <w:tc>
          <w:tcPr>
            <w:tcW w:w="6119" w:type="dxa"/>
            <w:gridSpan w:val="2"/>
          </w:tcPr>
          <w:p w:rsidR="00747D4C" w:rsidRPr="00747D4C" w:rsidRDefault="00747D4C" w:rsidP="00747D4C">
            <w:pPr>
              <w:bidi/>
              <w:spacing w:before="120" w:after="120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747D4C" w:rsidRPr="00747D4C" w:rsidRDefault="00747D4C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ينقد النصوص المكتوبة والشفهية باللغة الإنجليزية.</w:t>
            </w:r>
          </w:p>
          <w:p w:rsidR="00747D4C" w:rsidRPr="00747D4C" w:rsidRDefault="00747D4C" w:rsidP="00747D4C">
            <w:pPr>
              <w:bidi/>
              <w:ind w:left="360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- يكتشف الدلالات الأدبية  و النقدية وتطورها في اللغة الإنجليزيّة.</w:t>
            </w:r>
          </w:p>
        </w:tc>
      </w:tr>
      <w:tr w:rsidR="00747D4C" w:rsidRPr="00747D4C" w:rsidTr="00076FE6">
        <w:tc>
          <w:tcPr>
            <w:tcW w:w="3350" w:type="dxa"/>
            <w:gridSpan w:val="2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ج- المهارات المهنية الخاصة بالمقرر: </w:t>
            </w:r>
          </w:p>
        </w:tc>
        <w:tc>
          <w:tcPr>
            <w:tcW w:w="6119" w:type="dxa"/>
            <w:gridSpan w:val="2"/>
          </w:tcPr>
          <w:p w:rsidR="00747D4C" w:rsidRPr="00747D4C" w:rsidRDefault="00747D4C" w:rsidP="00747D4C">
            <w:pPr>
              <w:bidi/>
              <w:spacing w:before="120" w:after="120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747D4C" w:rsidRPr="00747D4C" w:rsidRDefault="00747D4C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يستخلص المعلومات والمفاهيم النقدية التي درسها في مجال عمله.</w:t>
            </w:r>
          </w:p>
          <w:p w:rsidR="00747D4C" w:rsidRPr="00747D4C" w:rsidRDefault="00747D4C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ينقد النصوص المكتوبة باللغة الإنجليزيّة نقدا صحيحا.</w:t>
            </w:r>
          </w:p>
          <w:p w:rsidR="00747D4C" w:rsidRPr="00747D4C" w:rsidRDefault="00747D4C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يراجع القواعد اللغوية الصحيحة في كتابة موضوع أو تقرير أو إلقاء كلمة باللغة الإنجليزية.</w:t>
            </w:r>
          </w:p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</w:tr>
      <w:tr w:rsidR="00747D4C" w:rsidRPr="00747D4C" w:rsidTr="00076FE6">
        <w:tc>
          <w:tcPr>
            <w:tcW w:w="3350" w:type="dxa"/>
            <w:gridSpan w:val="2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د- المهارات العامة: </w:t>
            </w:r>
          </w:p>
        </w:tc>
        <w:tc>
          <w:tcPr>
            <w:tcW w:w="6119" w:type="dxa"/>
            <w:gridSpan w:val="2"/>
          </w:tcPr>
          <w:p w:rsidR="00747D4C" w:rsidRPr="00747D4C" w:rsidRDefault="00747D4C" w:rsidP="00747D4C">
            <w:pPr>
              <w:bidi/>
              <w:spacing w:before="120" w:after="120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747D4C" w:rsidRPr="00747D4C" w:rsidRDefault="00747D4C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يعبر عن مختلف الأفكار والمفاهيم النقدية بأسلوب موجز وفعّال.</w:t>
            </w:r>
          </w:p>
          <w:p w:rsidR="00747D4C" w:rsidRPr="00747D4C" w:rsidRDefault="00747D4C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يستخدم تكنولوجيا المعلومات في مجال اللغة الإنجليزية.</w:t>
            </w:r>
          </w:p>
          <w:p w:rsidR="00747D4C" w:rsidRPr="00747D4C" w:rsidRDefault="00747D4C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يعرض المعلومات بطريقة ملائمة.</w:t>
            </w:r>
          </w:p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</w:tr>
      <w:tr w:rsidR="00747D4C" w:rsidRPr="00747D4C" w:rsidTr="00076FE6">
        <w:tc>
          <w:tcPr>
            <w:tcW w:w="3350" w:type="dxa"/>
            <w:gridSpan w:val="2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4- محتوى المقرر: </w:t>
            </w:r>
          </w:p>
        </w:tc>
        <w:tc>
          <w:tcPr>
            <w:tcW w:w="6119" w:type="dxa"/>
            <w:gridSpan w:val="2"/>
          </w:tcPr>
          <w:p w:rsidR="00747D4C" w:rsidRPr="00747D4C" w:rsidRDefault="00747D4C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1 - مقدمة </w:t>
            </w:r>
            <w:proofErr w:type="gramStart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( عرض</w:t>
            </w:r>
            <w:proofErr w:type="gramEnd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لأهداف المقرر و مفرداته).</w:t>
            </w:r>
          </w:p>
          <w:p w:rsidR="00747D4C" w:rsidRPr="00747D4C" w:rsidRDefault="00747D4C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2- ماهية النقد الأدبي.</w:t>
            </w:r>
          </w:p>
          <w:p w:rsidR="00747D4C" w:rsidRPr="00747D4C" w:rsidRDefault="00747D4C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3- مقدمة لنقد </w:t>
            </w:r>
            <w:proofErr w:type="spellStart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الكلاسيكى</w:t>
            </w:r>
            <w:proofErr w:type="spellEnd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.</w:t>
            </w:r>
          </w:p>
          <w:p w:rsidR="00747D4C" w:rsidRPr="00747D4C" w:rsidRDefault="00747D4C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4- قراءة وتحليل بعض كتابات أفلاطون وهجومه على </w:t>
            </w:r>
            <w:proofErr w:type="gramStart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الشعر,</w:t>
            </w:r>
            <w:proofErr w:type="gramEnd"/>
          </w:p>
          <w:p w:rsidR="00747D4C" w:rsidRPr="00747D4C" w:rsidRDefault="00747D4C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lastRenderedPageBreak/>
              <w:t xml:space="preserve">5- دراسة لآراء بعض الشعراء والنقاد الكلاسيكيين مثل </w:t>
            </w:r>
            <w:proofErr w:type="spellStart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هوراس</w:t>
            </w:r>
            <w:proofErr w:type="spellEnd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</w:t>
            </w:r>
            <w:proofErr w:type="spellStart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ولونجينوس</w:t>
            </w:r>
            <w:proofErr w:type="spellEnd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</w:t>
            </w:r>
            <w:proofErr w:type="spellStart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وبلوتنيوس</w:t>
            </w:r>
            <w:proofErr w:type="spellEnd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.</w:t>
            </w:r>
          </w:p>
          <w:p w:rsidR="00747D4C" w:rsidRPr="00747D4C" w:rsidRDefault="00747D4C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6- مقدمة لكتاب "فن الشعر" لأرسطو.</w:t>
            </w:r>
          </w:p>
          <w:p w:rsidR="00747D4C" w:rsidRPr="00747D4C" w:rsidRDefault="00747D4C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7-. تعريف أرسطو للتراجيديا، وعناصر المسرحية، ومفهوم الوحدات الثلاثة.</w:t>
            </w:r>
          </w:p>
          <w:p w:rsidR="00747D4C" w:rsidRPr="00747D4C" w:rsidRDefault="00747D4C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8- مقارنة أرسطو بين الشعر والفلسفة والتاريخ.</w:t>
            </w:r>
          </w:p>
          <w:p w:rsidR="00747D4C" w:rsidRPr="00747D4C" w:rsidRDefault="00747D4C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9- مقارنة أسطو بين التراجيديا والشعر الملحمي.</w:t>
            </w:r>
          </w:p>
          <w:p w:rsidR="00747D4C" w:rsidRPr="00747D4C" w:rsidRDefault="00747D4C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10- دفاع فيليب </w:t>
            </w:r>
            <w:proofErr w:type="gramStart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سيدنى</w:t>
            </w:r>
            <w:proofErr w:type="gramEnd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عن الشعر.</w:t>
            </w:r>
          </w:p>
          <w:p w:rsidR="00747D4C" w:rsidRPr="00747D4C" w:rsidRDefault="00747D4C" w:rsidP="00747D4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11- قراءة تحليلية لمقال </w:t>
            </w:r>
            <w:proofErr w:type="gramStart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سيدنى</w:t>
            </w:r>
            <w:proofErr w:type="gramEnd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"دفاع عن الشعر" </w:t>
            </w:r>
          </w:p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13- خاتمة ومراجعة نهائية لمفردات المقرر.</w:t>
            </w:r>
          </w:p>
        </w:tc>
      </w:tr>
      <w:tr w:rsidR="00747D4C" w:rsidRPr="00747D4C" w:rsidTr="00076FE6">
        <w:tc>
          <w:tcPr>
            <w:tcW w:w="3350" w:type="dxa"/>
            <w:gridSpan w:val="2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 xml:space="preserve">5- أساليب التعليم والتعلم: </w:t>
            </w:r>
          </w:p>
        </w:tc>
        <w:tc>
          <w:tcPr>
            <w:tcW w:w="6119" w:type="dxa"/>
            <w:gridSpan w:val="2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المحاضرات </w:t>
            </w:r>
          </w:p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المناقشات.</w:t>
            </w:r>
          </w:p>
        </w:tc>
      </w:tr>
      <w:tr w:rsidR="00747D4C" w:rsidRPr="00747D4C" w:rsidTr="00076FE6">
        <w:tc>
          <w:tcPr>
            <w:tcW w:w="3350" w:type="dxa"/>
            <w:gridSpan w:val="2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6- أساليب التعليم والتعلم للطلاب ذوي القدرات المحدودة: </w:t>
            </w:r>
          </w:p>
        </w:tc>
        <w:tc>
          <w:tcPr>
            <w:tcW w:w="6119" w:type="dxa"/>
            <w:gridSpan w:val="2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تعلم الأقران</w:t>
            </w:r>
          </w:p>
        </w:tc>
      </w:tr>
      <w:tr w:rsidR="00747D4C" w:rsidRPr="00747D4C" w:rsidTr="00076FE6">
        <w:tc>
          <w:tcPr>
            <w:tcW w:w="3350" w:type="dxa"/>
            <w:gridSpan w:val="2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7- تقويم الطلاب: </w:t>
            </w:r>
          </w:p>
        </w:tc>
        <w:tc>
          <w:tcPr>
            <w:tcW w:w="6119" w:type="dxa"/>
            <w:gridSpan w:val="2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747D4C" w:rsidRPr="00747D4C" w:rsidTr="00076FE6">
        <w:tc>
          <w:tcPr>
            <w:tcW w:w="3350" w:type="dxa"/>
            <w:gridSpan w:val="2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أ- الأساليب المستخدمة: </w:t>
            </w:r>
          </w:p>
        </w:tc>
        <w:tc>
          <w:tcPr>
            <w:tcW w:w="6119" w:type="dxa"/>
            <w:gridSpan w:val="2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- امتحانات تحريرية.</w:t>
            </w:r>
          </w:p>
        </w:tc>
      </w:tr>
      <w:tr w:rsidR="00747D4C" w:rsidRPr="00747D4C" w:rsidTr="00076FE6">
        <w:tc>
          <w:tcPr>
            <w:tcW w:w="3350" w:type="dxa"/>
            <w:gridSpan w:val="2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ب- التوقيت: </w:t>
            </w:r>
          </w:p>
        </w:tc>
        <w:tc>
          <w:tcPr>
            <w:tcW w:w="6119" w:type="dxa"/>
            <w:gridSpan w:val="2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- امتحان اعمال السنة </w:t>
            </w:r>
          </w:p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- امتحان نهاية الفصل </w:t>
            </w:r>
            <w:proofErr w:type="spellStart"/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الدراسى</w:t>
            </w:r>
            <w:proofErr w:type="spellEnd"/>
          </w:p>
        </w:tc>
      </w:tr>
      <w:tr w:rsidR="00747D4C" w:rsidRPr="00747D4C" w:rsidTr="00076FE6">
        <w:tc>
          <w:tcPr>
            <w:tcW w:w="3350" w:type="dxa"/>
            <w:gridSpan w:val="2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ج- توزيع الدرجات: </w:t>
            </w:r>
          </w:p>
        </w:tc>
        <w:tc>
          <w:tcPr>
            <w:tcW w:w="6119" w:type="dxa"/>
            <w:gridSpan w:val="2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اعمال السنة 20 %</w:t>
            </w:r>
          </w:p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امتحان نهاية الفصل 80 %</w:t>
            </w:r>
          </w:p>
        </w:tc>
      </w:tr>
      <w:tr w:rsidR="00747D4C" w:rsidRPr="00747D4C" w:rsidTr="00076FE6">
        <w:tc>
          <w:tcPr>
            <w:tcW w:w="3350" w:type="dxa"/>
            <w:gridSpan w:val="2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8- قائمة الكتب الدراسية والمراجع: </w:t>
            </w:r>
          </w:p>
        </w:tc>
        <w:tc>
          <w:tcPr>
            <w:tcW w:w="6119" w:type="dxa"/>
            <w:gridSpan w:val="2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747D4C" w:rsidRPr="00747D4C" w:rsidTr="00076FE6">
        <w:tc>
          <w:tcPr>
            <w:tcW w:w="3350" w:type="dxa"/>
            <w:gridSpan w:val="2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أ- مذكرات</w:t>
            </w:r>
          </w:p>
        </w:tc>
        <w:tc>
          <w:tcPr>
            <w:tcW w:w="6119" w:type="dxa"/>
            <w:gridSpan w:val="2"/>
          </w:tcPr>
          <w:p w:rsidR="00747D4C" w:rsidRPr="00747D4C" w:rsidRDefault="00747D4C" w:rsidP="00747D4C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</w:rPr>
              <w:t>- Literary Criticism From Plato to Sidney</w:t>
            </w:r>
          </w:p>
        </w:tc>
      </w:tr>
      <w:tr w:rsidR="00747D4C" w:rsidRPr="00747D4C" w:rsidTr="00076FE6">
        <w:tc>
          <w:tcPr>
            <w:tcW w:w="3350" w:type="dxa"/>
            <w:gridSpan w:val="2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ب- كتب ملزمة</w:t>
            </w:r>
          </w:p>
        </w:tc>
        <w:tc>
          <w:tcPr>
            <w:tcW w:w="6119" w:type="dxa"/>
            <w:gridSpan w:val="2"/>
          </w:tcPr>
          <w:p w:rsidR="00747D4C" w:rsidRPr="00747D4C" w:rsidRDefault="00747D4C" w:rsidP="00747D4C">
            <w:pPr>
              <w:bidi/>
              <w:ind w:left="1080" w:hanging="104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</w:rPr>
              <w:t>- Aristotle’s Poetics.</w:t>
            </w:r>
          </w:p>
          <w:p w:rsidR="00747D4C" w:rsidRPr="00747D4C" w:rsidRDefault="00747D4C" w:rsidP="00747D4C">
            <w:pPr>
              <w:bidi/>
              <w:ind w:left="1080" w:hanging="104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</w:rPr>
              <w:t xml:space="preserve">-  Sir Philip </w:t>
            </w:r>
            <w:proofErr w:type="gramStart"/>
            <w:r w:rsidRPr="00747D4C">
              <w:rPr>
                <w:rFonts w:asciiTheme="majorBidi" w:hAnsiTheme="majorBidi" w:cstheme="majorBidi"/>
                <w:sz w:val="24"/>
                <w:szCs w:val="24"/>
              </w:rPr>
              <w:t>Sydney’s  Apology</w:t>
            </w:r>
            <w:proofErr w:type="gramEnd"/>
            <w:r w:rsidRPr="00747D4C">
              <w:rPr>
                <w:rFonts w:asciiTheme="majorBidi" w:hAnsiTheme="majorBidi" w:cstheme="majorBidi"/>
                <w:sz w:val="24"/>
                <w:szCs w:val="24"/>
              </w:rPr>
              <w:t xml:space="preserve"> For Poetry.</w:t>
            </w:r>
          </w:p>
          <w:p w:rsidR="00747D4C" w:rsidRPr="00747D4C" w:rsidRDefault="00747D4C" w:rsidP="00747D4C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</w:tr>
      <w:tr w:rsidR="00747D4C" w:rsidRPr="00747D4C" w:rsidTr="00076FE6">
        <w:tc>
          <w:tcPr>
            <w:tcW w:w="3350" w:type="dxa"/>
            <w:gridSpan w:val="2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ج- كتب مقترحة</w:t>
            </w:r>
          </w:p>
        </w:tc>
        <w:tc>
          <w:tcPr>
            <w:tcW w:w="6119" w:type="dxa"/>
            <w:gridSpan w:val="2"/>
          </w:tcPr>
          <w:p w:rsidR="00747D4C" w:rsidRPr="00747D4C" w:rsidRDefault="00747D4C" w:rsidP="00747D4C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</w:rPr>
              <w:t>- M. A. R. Habib, A History of Literary Criticism</w:t>
            </w:r>
          </w:p>
          <w:p w:rsidR="00747D4C" w:rsidRPr="00747D4C" w:rsidRDefault="00747D4C" w:rsidP="00747D4C">
            <w:pPr>
              <w:autoSpaceDE w:val="0"/>
              <w:autoSpaceDN w:val="0"/>
              <w:bidi/>
              <w:adjustRightInd w:val="0"/>
              <w:jc w:val="both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From Plato to the Present, 2005.</w:t>
            </w:r>
          </w:p>
          <w:p w:rsidR="00747D4C" w:rsidRPr="00747D4C" w:rsidRDefault="00747D4C" w:rsidP="00747D4C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</w:rPr>
              <w:t>- Andrew Laird (ed.) Ancient Literary Criticism, 2006.</w:t>
            </w:r>
          </w:p>
          <w:p w:rsidR="00747D4C" w:rsidRPr="00747D4C" w:rsidRDefault="00747D4C" w:rsidP="00747D4C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</w:rPr>
              <w:t>- M.H. Abrams (ed.) The Norton Anthology of English Literature, Vol. I.</w:t>
            </w:r>
          </w:p>
        </w:tc>
      </w:tr>
      <w:tr w:rsidR="00747D4C" w:rsidRPr="00747D4C" w:rsidTr="00076FE6">
        <w:tc>
          <w:tcPr>
            <w:tcW w:w="3350" w:type="dxa"/>
            <w:gridSpan w:val="2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د- دوريات علمية أو نشرات ... إلخ</w:t>
            </w:r>
          </w:p>
        </w:tc>
        <w:tc>
          <w:tcPr>
            <w:tcW w:w="6119" w:type="dxa"/>
            <w:gridSpan w:val="2"/>
          </w:tcPr>
          <w:p w:rsidR="00747D4C" w:rsidRPr="00747D4C" w:rsidRDefault="00747D4C" w:rsidP="00747D4C">
            <w:pPr>
              <w:pStyle w:val="ListParagraph"/>
              <w:numPr>
                <w:ilvl w:val="0"/>
                <w:numId w:val="5"/>
              </w:numPr>
              <w:tabs>
                <w:tab w:val="right" w:pos="335"/>
              </w:tabs>
              <w:spacing w:after="0" w:line="240" w:lineRule="auto"/>
              <w:ind w:left="0" w:firstLine="34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</w:rPr>
              <w:t>Literary Criticism on the Web</w:t>
            </w:r>
          </w:p>
        </w:tc>
      </w:tr>
    </w:tbl>
    <w:p w:rsidR="00747D4C" w:rsidRPr="00747D4C" w:rsidRDefault="00747D4C" w:rsidP="00747D4C">
      <w:pPr>
        <w:bidi/>
        <w:jc w:val="both"/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747D4C" w:rsidRPr="00747D4C" w:rsidRDefault="00747D4C" w:rsidP="00747D4C">
      <w:pPr>
        <w:bidi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Default="00747D4C" w:rsidP="00EE10C6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747D4C" w:rsidRPr="00747D4C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  <w:r w:rsidRPr="00747D4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توصيف مقرر دراسي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4"/>
        <w:gridCol w:w="2727"/>
        <w:gridCol w:w="3879"/>
      </w:tblGrid>
      <w:tr w:rsidR="00747D4C" w:rsidRPr="00747D4C" w:rsidTr="00076FE6">
        <w:tc>
          <w:tcPr>
            <w:tcW w:w="2840" w:type="dxa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1- بيانات المقرر: </w:t>
            </w:r>
          </w:p>
        </w:tc>
        <w:tc>
          <w:tcPr>
            <w:tcW w:w="2841" w:type="dxa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065" w:type="dxa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747D4C" w:rsidRPr="00747D4C" w:rsidTr="00076FE6">
        <w:tc>
          <w:tcPr>
            <w:tcW w:w="2840" w:type="dxa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الرمز </w:t>
            </w:r>
            <w:proofErr w:type="spellStart"/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الكودي</w:t>
            </w:r>
            <w:proofErr w:type="spellEnd"/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: </w:t>
            </w:r>
            <w:r w:rsidRPr="00747D4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Class226</w:t>
            </w:r>
          </w:p>
        </w:tc>
        <w:tc>
          <w:tcPr>
            <w:tcW w:w="2841" w:type="dxa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اسم المقرر: </w:t>
            </w: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اللغة اللاتينية و الأدب اليوناني</w:t>
            </w:r>
          </w:p>
        </w:tc>
        <w:tc>
          <w:tcPr>
            <w:tcW w:w="4065" w:type="dxa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-2395855</wp:posOffset>
                      </wp:positionH>
                      <wp:positionV relativeFrom="paragraph">
                        <wp:posOffset>163830</wp:posOffset>
                      </wp:positionV>
                      <wp:extent cx="228600" cy="252095"/>
                      <wp:effectExtent l="0" t="0" r="19050" b="14605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47D4C" w:rsidRDefault="00747D4C" w:rsidP="00747D4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30" type="#_x0000_t202" style="position:absolute;left:0;text-align:left;margin-left:-188.65pt;margin-top:12.9pt;width:18pt;height:1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">
                      <v:textbox>
                        <w:txbxContent>
                          <w:p w:rsidR="00747D4C" w:rsidRDefault="00747D4C" w:rsidP="00747D4C"/>
                        </w:txbxContent>
                      </v:textbox>
                    </v:shape>
                  </w:pict>
                </mc:Fallback>
              </mc:AlternateContent>
            </w: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الفرقة: الثانية</w:t>
            </w:r>
          </w:p>
        </w:tc>
      </w:tr>
      <w:tr w:rsidR="00747D4C" w:rsidRPr="00747D4C" w:rsidTr="00076FE6">
        <w:tc>
          <w:tcPr>
            <w:tcW w:w="2840" w:type="dxa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التخصص: اللغة الإنجليزية </w:t>
            </w:r>
          </w:p>
        </w:tc>
        <w:tc>
          <w:tcPr>
            <w:tcW w:w="6906" w:type="dxa"/>
            <w:gridSpan w:val="2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عدد الوحدات الدراسية: 13  نظري   4            عملي  </w:t>
            </w:r>
            <w:r w:rsidRPr="00747D4C">
              <w:rPr>
                <w:rFonts w:asciiTheme="majorBidi" w:hAnsiTheme="majorBidi" w:cstheme="majorBidi"/>
                <w:sz w:val="24"/>
                <w:szCs w:val="24"/>
              </w:rPr>
              <w:t>--</w:t>
            </w:r>
          </w:p>
        </w:tc>
      </w:tr>
    </w:tbl>
    <w:p w:rsidR="00747D4C" w:rsidRPr="00747D4C" w:rsidRDefault="00747D4C" w:rsidP="00747D4C">
      <w:pPr>
        <w:bidi/>
        <w:rPr>
          <w:rFonts w:asciiTheme="majorBidi" w:hAnsiTheme="majorBidi" w:cstheme="majorBidi"/>
          <w:sz w:val="24"/>
          <w:szCs w:val="24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2"/>
        <w:gridCol w:w="319"/>
        <w:gridCol w:w="7449"/>
      </w:tblGrid>
      <w:tr w:rsidR="00747D4C" w:rsidRPr="00747D4C" w:rsidTr="00076FE6">
        <w:tc>
          <w:tcPr>
            <w:tcW w:w="1582" w:type="dxa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2- هدف المقرر: </w:t>
            </w:r>
          </w:p>
        </w:tc>
        <w:tc>
          <w:tcPr>
            <w:tcW w:w="7768" w:type="dxa"/>
            <w:gridSpan w:val="2"/>
          </w:tcPr>
          <w:p w:rsidR="00747D4C" w:rsidRPr="00747D4C" w:rsidRDefault="00747D4C" w:rsidP="00747D4C">
            <w:pPr>
              <w:bidi/>
              <w:spacing w:before="120" w:after="120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في نهاية المقرر يجب أن يكون الطالب قادرا </w:t>
            </w:r>
            <w:proofErr w:type="gramStart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على :</w:t>
            </w:r>
            <w:proofErr w:type="gramEnd"/>
          </w:p>
          <w:p w:rsidR="00747D4C" w:rsidRPr="00747D4C" w:rsidRDefault="00747D4C" w:rsidP="00747D4C">
            <w:pPr>
              <w:bidi/>
              <w:ind w:left="435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-التواصل مع الثقافات الأخرى انطلاقا من خلفية قويّة لثقافته العربيّة. </w:t>
            </w:r>
          </w:p>
          <w:p w:rsidR="00747D4C" w:rsidRPr="00747D4C" w:rsidRDefault="00747D4C" w:rsidP="00747D4C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الإلمام بلغة أجنبيّة ثانية على الأقل بجانب اللغة الإنجليزيّة.</w:t>
            </w:r>
          </w:p>
          <w:p w:rsidR="00747D4C" w:rsidRPr="00747D4C" w:rsidRDefault="00747D4C" w:rsidP="00747D4C">
            <w:pPr>
              <w:bidi/>
              <w:ind w:left="795"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</w:tr>
      <w:tr w:rsidR="00747D4C" w:rsidRPr="00747D4C" w:rsidTr="00076FE6">
        <w:tc>
          <w:tcPr>
            <w:tcW w:w="9350" w:type="dxa"/>
            <w:gridSpan w:val="3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3- المستهدف من تدريس المقرر: </w:t>
            </w:r>
          </w:p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747D4C" w:rsidRPr="00747D4C" w:rsidTr="00076FE6">
        <w:tc>
          <w:tcPr>
            <w:tcW w:w="1901" w:type="dxa"/>
            <w:gridSpan w:val="2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أ- المعلومات والمفاهيم: </w:t>
            </w:r>
          </w:p>
        </w:tc>
        <w:tc>
          <w:tcPr>
            <w:tcW w:w="7449" w:type="dxa"/>
          </w:tcPr>
          <w:p w:rsidR="00747D4C" w:rsidRPr="00747D4C" w:rsidRDefault="00747D4C" w:rsidP="00747D4C">
            <w:pPr>
              <w:bidi/>
              <w:spacing w:before="120" w:after="120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747D4C" w:rsidRPr="00747D4C" w:rsidRDefault="00747D4C" w:rsidP="00747D4C">
            <w:pPr>
              <w:bidi/>
              <w:spacing w:before="120" w:after="120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  <w:p w:rsidR="00747D4C" w:rsidRPr="00747D4C" w:rsidRDefault="00747D4C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يسترجع أهم القواعد اللغويّة والنحويّة في اللغة اللاتينية.</w:t>
            </w:r>
          </w:p>
          <w:p w:rsidR="00747D4C" w:rsidRPr="00747D4C" w:rsidRDefault="00747D4C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يذكر المعلومات المتعلّقة بالأدب اليوناني.</w:t>
            </w:r>
          </w:p>
          <w:p w:rsidR="00747D4C" w:rsidRPr="00747D4C" w:rsidRDefault="00747D4C" w:rsidP="00747D4C">
            <w:pPr>
              <w:pStyle w:val="ListParagrap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</w:tr>
      <w:tr w:rsidR="00747D4C" w:rsidRPr="00747D4C" w:rsidTr="00076FE6">
        <w:tc>
          <w:tcPr>
            <w:tcW w:w="1901" w:type="dxa"/>
            <w:gridSpan w:val="2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ب- المهارات الذهنية: </w:t>
            </w:r>
          </w:p>
        </w:tc>
        <w:tc>
          <w:tcPr>
            <w:tcW w:w="7449" w:type="dxa"/>
          </w:tcPr>
          <w:p w:rsidR="00747D4C" w:rsidRPr="00747D4C" w:rsidRDefault="00747D4C" w:rsidP="00747D4C">
            <w:pPr>
              <w:bidi/>
              <w:spacing w:before="120" w:after="120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747D4C" w:rsidRPr="00747D4C" w:rsidRDefault="00747D4C" w:rsidP="00747D4C">
            <w:pPr>
              <w:bidi/>
              <w:spacing w:before="120" w:after="120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يكتشف الدلالات اللغوية والنحوية وتطورها في اللغة اللاتينية.</w:t>
            </w:r>
          </w:p>
          <w:p w:rsidR="00747D4C" w:rsidRPr="00747D4C" w:rsidRDefault="00747D4C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يقارن بين الأساليب البلاغية المختلفة في اللغة اللاتينية. </w:t>
            </w:r>
          </w:p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747D4C" w:rsidRPr="00747D4C" w:rsidTr="00076FE6">
        <w:tc>
          <w:tcPr>
            <w:tcW w:w="1901" w:type="dxa"/>
            <w:gridSpan w:val="2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ج- المهارات المهنية الخاصة بالمقرر: </w:t>
            </w:r>
          </w:p>
        </w:tc>
        <w:tc>
          <w:tcPr>
            <w:tcW w:w="7449" w:type="dxa"/>
          </w:tcPr>
          <w:p w:rsidR="00747D4C" w:rsidRPr="00747D4C" w:rsidRDefault="00747D4C" w:rsidP="00747D4C">
            <w:pPr>
              <w:bidi/>
              <w:spacing w:before="120" w:after="120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747D4C" w:rsidRPr="00747D4C" w:rsidRDefault="00747D4C" w:rsidP="00747D4C">
            <w:pPr>
              <w:bidi/>
              <w:spacing w:before="120" w:after="120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  <w:p w:rsidR="00747D4C" w:rsidRPr="00747D4C" w:rsidRDefault="00747D4C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يربط بين تراث اللغة اللاتينية </w:t>
            </w:r>
            <w:proofErr w:type="gramStart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و الأدب</w:t>
            </w:r>
            <w:proofErr w:type="gramEnd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اليوناني في ممارسة العمل الأدبي واللغوي.</w:t>
            </w:r>
          </w:p>
          <w:p w:rsidR="00747D4C" w:rsidRPr="00747D4C" w:rsidRDefault="00747D4C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يقترح المراجع باللغة اللاتينية.</w:t>
            </w:r>
          </w:p>
        </w:tc>
      </w:tr>
      <w:tr w:rsidR="00747D4C" w:rsidRPr="00747D4C" w:rsidTr="00076FE6">
        <w:tc>
          <w:tcPr>
            <w:tcW w:w="1901" w:type="dxa"/>
            <w:gridSpan w:val="2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د- المهارات العامة: </w:t>
            </w:r>
          </w:p>
        </w:tc>
        <w:tc>
          <w:tcPr>
            <w:tcW w:w="7449" w:type="dxa"/>
          </w:tcPr>
          <w:p w:rsidR="00747D4C" w:rsidRPr="00747D4C" w:rsidRDefault="00747D4C" w:rsidP="00747D4C">
            <w:pPr>
              <w:bidi/>
              <w:spacing w:before="120" w:after="120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747D4C" w:rsidRPr="00747D4C" w:rsidRDefault="00747D4C" w:rsidP="00747D4C">
            <w:pPr>
              <w:bidi/>
              <w:spacing w:before="120" w:after="120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  <w:p w:rsidR="00747D4C" w:rsidRPr="00747D4C" w:rsidRDefault="00747D4C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يتواصل بإيجابية مع الآخرين.</w:t>
            </w:r>
          </w:p>
          <w:p w:rsidR="00747D4C" w:rsidRPr="00747D4C" w:rsidRDefault="00747D4C" w:rsidP="00747D4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يعرض المعلومات بطريقة ملائمة.</w:t>
            </w:r>
          </w:p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</w:tr>
      <w:tr w:rsidR="00747D4C" w:rsidRPr="00747D4C" w:rsidTr="00076FE6">
        <w:tc>
          <w:tcPr>
            <w:tcW w:w="1901" w:type="dxa"/>
            <w:gridSpan w:val="2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 xml:space="preserve">4- محتوى المقرر: </w:t>
            </w:r>
          </w:p>
        </w:tc>
        <w:tc>
          <w:tcPr>
            <w:tcW w:w="7449" w:type="dxa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اللغة اللاتينية:</w:t>
            </w:r>
          </w:p>
          <w:p w:rsidR="00747D4C" w:rsidRPr="00747D4C" w:rsidRDefault="00747D4C" w:rsidP="00747D4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التصريف الثالث من الأسماء.</w:t>
            </w:r>
          </w:p>
          <w:p w:rsidR="00747D4C" w:rsidRPr="00747D4C" w:rsidRDefault="00747D4C" w:rsidP="00747D4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التصريف الثالث من الأفعال في أزمنة: المضارع والمستقبل والماضي المستمر.</w:t>
            </w:r>
          </w:p>
          <w:p w:rsidR="00747D4C" w:rsidRPr="00747D4C" w:rsidRDefault="00747D4C" w:rsidP="00747D4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المجموعة الثانية من الصفات.</w:t>
            </w:r>
          </w:p>
          <w:p w:rsidR="00747D4C" w:rsidRPr="00747D4C" w:rsidRDefault="00747D4C" w:rsidP="00747D4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الأزمنة التامة.</w:t>
            </w:r>
          </w:p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</w:p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 xml:space="preserve"> الأدب اليوناني:</w:t>
            </w:r>
          </w:p>
          <w:p w:rsidR="00747D4C" w:rsidRPr="00747D4C" w:rsidRDefault="00747D4C" w:rsidP="00747D4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الملاحم.</w:t>
            </w:r>
          </w:p>
          <w:p w:rsidR="00747D4C" w:rsidRPr="00747D4C" w:rsidRDefault="00747D4C" w:rsidP="00747D4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التراجيديا.</w:t>
            </w:r>
          </w:p>
          <w:p w:rsidR="00747D4C" w:rsidRPr="00747D4C" w:rsidRDefault="00747D4C" w:rsidP="00747D4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كتابة التاريخ.</w:t>
            </w:r>
          </w:p>
          <w:p w:rsidR="00747D4C" w:rsidRPr="00747D4C" w:rsidRDefault="00747D4C" w:rsidP="00747D4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الكوميديا القديمة.</w:t>
            </w:r>
          </w:p>
          <w:p w:rsidR="00747D4C" w:rsidRPr="00747D4C" w:rsidRDefault="00747D4C" w:rsidP="00747D4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contextualSpacing w:val="0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الخطابة.</w:t>
            </w:r>
          </w:p>
          <w:p w:rsidR="00747D4C" w:rsidRPr="00747D4C" w:rsidRDefault="00747D4C" w:rsidP="00747D4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contextualSpacing w:val="0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عصر </w:t>
            </w:r>
            <w:proofErr w:type="spellStart"/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الأسكندرية</w:t>
            </w:r>
            <w:proofErr w:type="spellEnd"/>
          </w:p>
          <w:p w:rsidR="00747D4C" w:rsidRPr="00747D4C" w:rsidRDefault="00747D4C" w:rsidP="00747D4C">
            <w:pPr>
              <w:pStyle w:val="ListParagraph"/>
              <w:contextualSpacing w:val="0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  <w:p w:rsidR="00747D4C" w:rsidRPr="00747D4C" w:rsidRDefault="00747D4C" w:rsidP="00747D4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contextualSpacing w:val="0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الامتحان النصفي</w:t>
            </w:r>
          </w:p>
          <w:p w:rsidR="00747D4C" w:rsidRPr="00747D4C" w:rsidRDefault="00747D4C" w:rsidP="00747D4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contextualSpacing w:val="0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مراجعة</w:t>
            </w:r>
          </w:p>
          <w:p w:rsidR="00747D4C" w:rsidRPr="00747D4C" w:rsidRDefault="00747D4C" w:rsidP="00747D4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مراجعة</w:t>
            </w:r>
          </w:p>
        </w:tc>
      </w:tr>
      <w:tr w:rsidR="00747D4C" w:rsidRPr="00747D4C" w:rsidTr="00076FE6">
        <w:tc>
          <w:tcPr>
            <w:tcW w:w="1901" w:type="dxa"/>
            <w:gridSpan w:val="2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5- أساليب التعليم والتعلم: </w:t>
            </w:r>
          </w:p>
        </w:tc>
        <w:tc>
          <w:tcPr>
            <w:tcW w:w="7449" w:type="dxa"/>
          </w:tcPr>
          <w:p w:rsidR="00747D4C" w:rsidRPr="00747D4C" w:rsidRDefault="00747D4C" w:rsidP="00747D4C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المحاضرة العامة</w:t>
            </w:r>
          </w:p>
          <w:p w:rsidR="00747D4C" w:rsidRPr="00747D4C" w:rsidRDefault="00747D4C" w:rsidP="00747D4C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جلسات المناقشة</w:t>
            </w:r>
          </w:p>
          <w:p w:rsidR="00747D4C" w:rsidRPr="00747D4C" w:rsidRDefault="00747D4C" w:rsidP="00747D4C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التدريب العملي</w:t>
            </w:r>
          </w:p>
          <w:p w:rsidR="00747D4C" w:rsidRPr="00747D4C" w:rsidRDefault="00747D4C" w:rsidP="00747D4C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تكليف الطلاب بمهام</w:t>
            </w:r>
          </w:p>
        </w:tc>
      </w:tr>
      <w:tr w:rsidR="00747D4C" w:rsidRPr="00747D4C" w:rsidTr="00076FE6">
        <w:tc>
          <w:tcPr>
            <w:tcW w:w="1901" w:type="dxa"/>
            <w:gridSpan w:val="2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6- أساليب التعليم والتعلم للطلاب ذوي القدرات المحدودة: </w:t>
            </w:r>
          </w:p>
        </w:tc>
        <w:tc>
          <w:tcPr>
            <w:tcW w:w="7449" w:type="dxa"/>
          </w:tcPr>
          <w:p w:rsidR="00747D4C" w:rsidRPr="00747D4C" w:rsidRDefault="00747D4C" w:rsidP="00747D4C">
            <w:pPr>
              <w:pStyle w:val="ListParagraph"/>
              <w:numPr>
                <w:ilvl w:val="0"/>
                <w:numId w:val="27"/>
              </w:num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تعلم الأقران</w:t>
            </w:r>
          </w:p>
        </w:tc>
      </w:tr>
      <w:tr w:rsidR="00747D4C" w:rsidRPr="00747D4C" w:rsidTr="00076FE6">
        <w:tc>
          <w:tcPr>
            <w:tcW w:w="1901" w:type="dxa"/>
            <w:gridSpan w:val="2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7- تقويم الطلاب: </w:t>
            </w:r>
          </w:p>
        </w:tc>
        <w:tc>
          <w:tcPr>
            <w:tcW w:w="7449" w:type="dxa"/>
          </w:tcPr>
          <w:p w:rsidR="00747D4C" w:rsidRPr="00747D4C" w:rsidRDefault="00747D4C" w:rsidP="00747D4C">
            <w:pPr>
              <w:pStyle w:val="ListParagraph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747D4C" w:rsidRPr="00747D4C" w:rsidTr="00076FE6">
        <w:tc>
          <w:tcPr>
            <w:tcW w:w="1901" w:type="dxa"/>
            <w:gridSpan w:val="2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أ- الأساليب المستخدمة: </w:t>
            </w:r>
          </w:p>
        </w:tc>
        <w:tc>
          <w:tcPr>
            <w:tcW w:w="7449" w:type="dxa"/>
          </w:tcPr>
          <w:p w:rsidR="00747D4C" w:rsidRPr="00747D4C" w:rsidRDefault="00747D4C" w:rsidP="00747D4C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اختبار نهاية العام</w:t>
            </w:r>
          </w:p>
          <w:p w:rsidR="00747D4C" w:rsidRPr="00747D4C" w:rsidRDefault="00747D4C" w:rsidP="00747D4C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مناقشة الطلاب</w:t>
            </w:r>
          </w:p>
          <w:p w:rsidR="00747D4C" w:rsidRPr="00747D4C" w:rsidRDefault="00747D4C" w:rsidP="00747D4C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تدريبات عملية</w:t>
            </w:r>
          </w:p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747D4C" w:rsidRPr="00747D4C" w:rsidTr="00076FE6">
        <w:tc>
          <w:tcPr>
            <w:tcW w:w="1901" w:type="dxa"/>
            <w:gridSpan w:val="2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ب- التوقيت: </w:t>
            </w:r>
          </w:p>
        </w:tc>
        <w:tc>
          <w:tcPr>
            <w:tcW w:w="7449" w:type="dxa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- امتحان تحريري قبل نهاية الفصل الدراسي</w:t>
            </w: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الأول</w:t>
            </w:r>
            <w:r w:rsidRPr="00747D4C">
              <w:rPr>
                <w:rFonts w:asciiTheme="majorBidi" w:hAnsiTheme="majorBidi" w:cstheme="majorBidi"/>
                <w:noProof/>
                <w:sz w:val="24"/>
                <w:szCs w:val="24"/>
                <w:rtl/>
                <w:lang w:bidi="ar-EG"/>
              </w:rPr>
              <w:t xml:space="preserve"> (أعمال السن</w:t>
            </w: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  <w:lang w:bidi="ar-EG"/>
              </w:rPr>
              <w:t>ة)</w:t>
            </w:r>
          </w:p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- امتحان تحريري في نهاية الفصل الدراسي</w:t>
            </w: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الأول</w:t>
            </w:r>
          </w:p>
        </w:tc>
      </w:tr>
      <w:tr w:rsidR="00747D4C" w:rsidRPr="00747D4C" w:rsidTr="00076FE6">
        <w:tc>
          <w:tcPr>
            <w:tcW w:w="1901" w:type="dxa"/>
            <w:gridSpan w:val="2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ج- توزيع الدرجات: </w:t>
            </w:r>
          </w:p>
        </w:tc>
        <w:tc>
          <w:tcPr>
            <w:tcW w:w="7449" w:type="dxa"/>
          </w:tcPr>
          <w:p w:rsidR="00747D4C" w:rsidRPr="00747D4C" w:rsidRDefault="00747D4C" w:rsidP="00747D4C">
            <w:pPr>
              <w:numPr>
                <w:ilvl w:val="0"/>
                <w:numId w:val="26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قبل نهاية الفصل الدراسي</w:t>
            </w: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الأول</w:t>
            </w:r>
          </w:p>
          <w:p w:rsidR="00747D4C" w:rsidRPr="00747D4C" w:rsidRDefault="00747D4C" w:rsidP="00747D4C">
            <w:pPr>
              <w:numPr>
                <w:ilvl w:val="0"/>
                <w:numId w:val="26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في نهاية الفصل الدراسي</w:t>
            </w: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الأول</w:t>
            </w:r>
          </w:p>
        </w:tc>
      </w:tr>
      <w:tr w:rsidR="00747D4C" w:rsidRPr="00747D4C" w:rsidTr="00076FE6">
        <w:tc>
          <w:tcPr>
            <w:tcW w:w="1901" w:type="dxa"/>
            <w:gridSpan w:val="2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 xml:space="preserve">8- قائمة الكتب الدراسية والمراجع: </w:t>
            </w:r>
          </w:p>
        </w:tc>
        <w:tc>
          <w:tcPr>
            <w:tcW w:w="7449" w:type="dxa"/>
          </w:tcPr>
          <w:p w:rsidR="00747D4C" w:rsidRPr="00747D4C" w:rsidRDefault="00747D4C" w:rsidP="00747D4C">
            <w:pPr>
              <w:bidi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20</w:t>
            </w:r>
            <w:r w:rsidRPr="00747D4C">
              <w:rPr>
                <w:rFonts w:asciiTheme="majorBidi" w:hAnsiTheme="majorBidi" w:cstheme="majorBidi"/>
                <w:noProof/>
                <w:sz w:val="24"/>
                <w:szCs w:val="24"/>
              </w:rPr>
              <w:t>%</w:t>
            </w: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الامتحان النصفي</w:t>
            </w:r>
          </w:p>
          <w:p w:rsidR="00747D4C" w:rsidRPr="00747D4C" w:rsidRDefault="00747D4C" w:rsidP="00747D4C">
            <w:pPr>
              <w:bidi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الامتحان التحريري80%</w:t>
            </w:r>
          </w:p>
        </w:tc>
      </w:tr>
      <w:tr w:rsidR="00747D4C" w:rsidRPr="00747D4C" w:rsidTr="00076FE6">
        <w:tc>
          <w:tcPr>
            <w:tcW w:w="1901" w:type="dxa"/>
            <w:gridSpan w:val="2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أ- مذكرات</w:t>
            </w:r>
          </w:p>
        </w:tc>
        <w:tc>
          <w:tcPr>
            <w:tcW w:w="7449" w:type="dxa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مذكرة دراسية </w:t>
            </w:r>
          </w:p>
        </w:tc>
      </w:tr>
      <w:tr w:rsidR="00747D4C" w:rsidRPr="00747D4C" w:rsidTr="00076FE6">
        <w:tc>
          <w:tcPr>
            <w:tcW w:w="1901" w:type="dxa"/>
            <w:gridSpan w:val="2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ب- كتب ملزمة</w:t>
            </w:r>
          </w:p>
        </w:tc>
        <w:tc>
          <w:tcPr>
            <w:tcW w:w="7449" w:type="dxa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لا يوجد</w:t>
            </w:r>
          </w:p>
        </w:tc>
      </w:tr>
      <w:tr w:rsidR="00747D4C" w:rsidRPr="00747D4C" w:rsidTr="00076FE6">
        <w:tc>
          <w:tcPr>
            <w:tcW w:w="1901" w:type="dxa"/>
            <w:gridSpan w:val="2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ج- كتب مقترحة</w:t>
            </w:r>
          </w:p>
        </w:tc>
        <w:tc>
          <w:tcPr>
            <w:tcW w:w="7449" w:type="dxa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يطلب من الطلاب أحيانا النزول إلى مكتبة الجامعة لمعرفة المزيد حول الموضوعات التي يتم تدريسها في المحاضرة.</w:t>
            </w:r>
          </w:p>
        </w:tc>
      </w:tr>
      <w:tr w:rsidR="00747D4C" w:rsidRPr="00747D4C" w:rsidTr="00076FE6">
        <w:tc>
          <w:tcPr>
            <w:tcW w:w="1901" w:type="dxa"/>
            <w:gridSpan w:val="2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</w:rPr>
              <w:t>د- دوريات علمية أو نشرات ... الخ</w:t>
            </w:r>
          </w:p>
        </w:tc>
        <w:tc>
          <w:tcPr>
            <w:tcW w:w="7449" w:type="dxa"/>
          </w:tcPr>
          <w:p w:rsidR="00747D4C" w:rsidRPr="00747D4C" w:rsidRDefault="00747D4C" w:rsidP="00747D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47D4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يطلب من الطلاب أحيانا البحث على الانترنت بخصوص ما يدرس في المحاضرات.</w:t>
            </w:r>
          </w:p>
        </w:tc>
      </w:tr>
    </w:tbl>
    <w:p w:rsidR="00747D4C" w:rsidRPr="00747D4C" w:rsidRDefault="00747D4C" w:rsidP="00747D4C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747D4C" w:rsidRPr="00321333" w:rsidRDefault="00747D4C" w:rsidP="00747D4C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sectPr w:rsidR="00747D4C" w:rsidRPr="00321333" w:rsidSect="00321333">
      <w:headerReference w:type="default" r:id="rId7"/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1CC3" w:rsidRDefault="00BF1CC3" w:rsidP="00321333">
      <w:pPr>
        <w:spacing w:after="0" w:line="240" w:lineRule="auto"/>
      </w:pPr>
      <w:r>
        <w:separator/>
      </w:r>
    </w:p>
  </w:endnote>
  <w:endnote w:type="continuationSeparator" w:id="0">
    <w:p w:rsidR="00BF1CC3" w:rsidRDefault="00BF1CC3" w:rsidP="00321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1CC3" w:rsidRDefault="00BF1CC3" w:rsidP="00321333">
      <w:pPr>
        <w:spacing w:after="0" w:line="240" w:lineRule="auto"/>
      </w:pPr>
      <w:r>
        <w:separator/>
      </w:r>
    </w:p>
  </w:footnote>
  <w:footnote w:type="continuationSeparator" w:id="0">
    <w:p w:rsidR="00BF1CC3" w:rsidRDefault="00BF1CC3" w:rsidP="00321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1333" w:rsidRDefault="00321333">
    <w:pPr>
      <w:pStyle w:val="Header"/>
    </w:pPr>
    <w:r w:rsidRPr="00D94A37">
      <w:rPr>
        <w:rFonts w:hint="cs"/>
        <w:noProof/>
        <w:rtl/>
      </w:rPr>
      <w:drawing>
        <wp:inline distT="0" distB="0" distL="0" distR="0" wp14:anchorId="574471AE" wp14:editId="77CA134C">
          <wp:extent cx="5924550" cy="822960"/>
          <wp:effectExtent l="0" t="0" r="0" b="0"/>
          <wp:docPr id="6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41E3D"/>
    <w:multiLevelType w:val="hybridMultilevel"/>
    <w:tmpl w:val="730068CA"/>
    <w:lvl w:ilvl="0" w:tplc="25440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D3CE8"/>
    <w:multiLevelType w:val="hybridMultilevel"/>
    <w:tmpl w:val="812CF85A"/>
    <w:lvl w:ilvl="0" w:tplc="25440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13D98"/>
    <w:multiLevelType w:val="hybridMultilevel"/>
    <w:tmpl w:val="62BA1048"/>
    <w:lvl w:ilvl="0" w:tplc="0409000F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3" w15:restartNumberingAfterBreak="0">
    <w:nsid w:val="16422847"/>
    <w:multiLevelType w:val="hybridMultilevel"/>
    <w:tmpl w:val="B59467A2"/>
    <w:lvl w:ilvl="0" w:tplc="2CF89D0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825B2"/>
    <w:multiLevelType w:val="hybridMultilevel"/>
    <w:tmpl w:val="B96849E0"/>
    <w:lvl w:ilvl="0" w:tplc="EDE4FB8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303F3"/>
    <w:multiLevelType w:val="hybridMultilevel"/>
    <w:tmpl w:val="5E6E3882"/>
    <w:lvl w:ilvl="0" w:tplc="25440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A4492B"/>
    <w:multiLevelType w:val="hybridMultilevel"/>
    <w:tmpl w:val="5754C2D4"/>
    <w:lvl w:ilvl="0" w:tplc="D6B8F4A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A2771E"/>
    <w:multiLevelType w:val="hybridMultilevel"/>
    <w:tmpl w:val="01DCBFE2"/>
    <w:lvl w:ilvl="0" w:tplc="EDE4FB8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9E464C"/>
    <w:multiLevelType w:val="hybridMultilevel"/>
    <w:tmpl w:val="24FA09F2"/>
    <w:lvl w:ilvl="0" w:tplc="EDE4FB88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2356502E"/>
    <w:multiLevelType w:val="hybridMultilevel"/>
    <w:tmpl w:val="5CE2A33E"/>
    <w:lvl w:ilvl="0" w:tplc="2CF89D0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7B66D2"/>
    <w:multiLevelType w:val="hybridMultilevel"/>
    <w:tmpl w:val="C2B4E9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9512BF"/>
    <w:multiLevelType w:val="hybridMultilevel"/>
    <w:tmpl w:val="D7EE3FB6"/>
    <w:lvl w:ilvl="0" w:tplc="2CF89D0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3F3968"/>
    <w:multiLevelType w:val="hybridMultilevel"/>
    <w:tmpl w:val="31ACDA2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B7548D8"/>
    <w:multiLevelType w:val="hybridMultilevel"/>
    <w:tmpl w:val="1B54E16A"/>
    <w:lvl w:ilvl="0" w:tplc="FE1AF50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A6054D"/>
    <w:multiLevelType w:val="hybridMultilevel"/>
    <w:tmpl w:val="16C606DC"/>
    <w:lvl w:ilvl="0" w:tplc="EDE4FB8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A6BA3"/>
    <w:multiLevelType w:val="hybridMultilevel"/>
    <w:tmpl w:val="9E06BE6E"/>
    <w:lvl w:ilvl="0" w:tplc="2CF89D0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3C650D"/>
    <w:multiLevelType w:val="hybridMultilevel"/>
    <w:tmpl w:val="F15AAA1E"/>
    <w:lvl w:ilvl="0" w:tplc="D6B8F4A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9E0C08"/>
    <w:multiLevelType w:val="hybridMultilevel"/>
    <w:tmpl w:val="8070E5D2"/>
    <w:lvl w:ilvl="0" w:tplc="2CF89D0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5710B5"/>
    <w:multiLevelType w:val="hybridMultilevel"/>
    <w:tmpl w:val="216EBFFE"/>
    <w:lvl w:ilvl="0" w:tplc="D6B8F4A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C52446"/>
    <w:multiLevelType w:val="hybridMultilevel"/>
    <w:tmpl w:val="46383A3E"/>
    <w:lvl w:ilvl="0" w:tplc="EDE4FB8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2F3500"/>
    <w:multiLevelType w:val="hybridMultilevel"/>
    <w:tmpl w:val="FCDE96F2"/>
    <w:lvl w:ilvl="0" w:tplc="EDE4FB8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16466C"/>
    <w:multiLevelType w:val="hybridMultilevel"/>
    <w:tmpl w:val="E7788C30"/>
    <w:lvl w:ilvl="0" w:tplc="25440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8C7085"/>
    <w:multiLevelType w:val="hybridMultilevel"/>
    <w:tmpl w:val="E0908836"/>
    <w:lvl w:ilvl="0" w:tplc="D6B8F4A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ED6B4C"/>
    <w:multiLevelType w:val="hybridMultilevel"/>
    <w:tmpl w:val="39CEE212"/>
    <w:lvl w:ilvl="0" w:tplc="2CF89D0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8062A2"/>
    <w:multiLevelType w:val="hybridMultilevel"/>
    <w:tmpl w:val="77E291C6"/>
    <w:lvl w:ilvl="0" w:tplc="D6B8F4A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0E2DA9"/>
    <w:multiLevelType w:val="hybridMultilevel"/>
    <w:tmpl w:val="32E8755E"/>
    <w:lvl w:ilvl="0" w:tplc="BEC88D1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AE26F9"/>
    <w:multiLevelType w:val="hybridMultilevel"/>
    <w:tmpl w:val="908A7860"/>
    <w:lvl w:ilvl="0" w:tplc="1422A71C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763E77"/>
    <w:multiLevelType w:val="hybridMultilevel"/>
    <w:tmpl w:val="15244D7E"/>
    <w:lvl w:ilvl="0" w:tplc="A3A20E8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F16A7B"/>
    <w:multiLevelType w:val="hybridMultilevel"/>
    <w:tmpl w:val="78EC8DBE"/>
    <w:lvl w:ilvl="0" w:tplc="2CF89D0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4"/>
  </w:num>
  <w:num w:numId="3">
    <w:abstractNumId w:val="2"/>
  </w:num>
  <w:num w:numId="4">
    <w:abstractNumId w:val="3"/>
  </w:num>
  <w:num w:numId="5">
    <w:abstractNumId w:val="27"/>
  </w:num>
  <w:num w:numId="6">
    <w:abstractNumId w:val="26"/>
  </w:num>
  <w:num w:numId="7">
    <w:abstractNumId w:val="25"/>
  </w:num>
  <w:num w:numId="8">
    <w:abstractNumId w:val="21"/>
  </w:num>
  <w:num w:numId="9">
    <w:abstractNumId w:val="5"/>
  </w:num>
  <w:num w:numId="10">
    <w:abstractNumId w:val="28"/>
  </w:num>
  <w:num w:numId="11">
    <w:abstractNumId w:val="17"/>
  </w:num>
  <w:num w:numId="12">
    <w:abstractNumId w:val="20"/>
  </w:num>
  <w:num w:numId="13">
    <w:abstractNumId w:val="14"/>
  </w:num>
  <w:num w:numId="14">
    <w:abstractNumId w:val="12"/>
  </w:num>
  <w:num w:numId="15">
    <w:abstractNumId w:val="15"/>
  </w:num>
  <w:num w:numId="16">
    <w:abstractNumId w:val="23"/>
  </w:num>
  <w:num w:numId="17">
    <w:abstractNumId w:val="9"/>
  </w:num>
  <w:num w:numId="18">
    <w:abstractNumId w:val="1"/>
  </w:num>
  <w:num w:numId="19">
    <w:abstractNumId w:val="0"/>
  </w:num>
  <w:num w:numId="20">
    <w:abstractNumId w:val="19"/>
  </w:num>
  <w:num w:numId="21">
    <w:abstractNumId w:val="11"/>
  </w:num>
  <w:num w:numId="22">
    <w:abstractNumId w:val="18"/>
  </w:num>
  <w:num w:numId="23">
    <w:abstractNumId w:val="22"/>
  </w:num>
  <w:num w:numId="24">
    <w:abstractNumId w:val="16"/>
  </w:num>
  <w:num w:numId="25">
    <w:abstractNumId w:val="7"/>
  </w:num>
  <w:num w:numId="26">
    <w:abstractNumId w:val="6"/>
  </w:num>
  <w:num w:numId="27">
    <w:abstractNumId w:val="4"/>
  </w:num>
  <w:num w:numId="28">
    <w:abstractNumId w:val="8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333"/>
    <w:rsid w:val="00233238"/>
    <w:rsid w:val="00321333"/>
    <w:rsid w:val="00747D4C"/>
    <w:rsid w:val="007771DC"/>
    <w:rsid w:val="007C65BC"/>
    <w:rsid w:val="00B36EA0"/>
    <w:rsid w:val="00BF1CC3"/>
    <w:rsid w:val="00EE1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BE8D6"/>
  <w15:chartTrackingRefBased/>
  <w15:docId w15:val="{176C0ACC-16E6-4BB0-8F6E-88E3B9760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1333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2133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13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333"/>
  </w:style>
  <w:style w:type="paragraph" w:styleId="Footer">
    <w:name w:val="footer"/>
    <w:basedOn w:val="Normal"/>
    <w:link w:val="FooterChar"/>
    <w:uiPriority w:val="99"/>
    <w:unhideWhenUsed/>
    <w:rsid w:val="003213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333"/>
  </w:style>
  <w:style w:type="character" w:customStyle="1" w:styleId="reference-text">
    <w:name w:val="reference-text"/>
    <w:basedOn w:val="DefaultParagraphFont"/>
    <w:rsid w:val="00321333"/>
  </w:style>
  <w:style w:type="paragraph" w:styleId="ListParagraph">
    <w:name w:val="List Paragraph"/>
    <w:basedOn w:val="Normal"/>
    <w:uiPriority w:val="34"/>
    <w:qFormat/>
    <w:rsid w:val="00321333"/>
    <w:pPr>
      <w:bidi/>
      <w:spacing w:after="200" w:line="276" w:lineRule="auto"/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rsid w:val="003213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321333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3520</Words>
  <Characters>20067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5</cp:revision>
  <dcterms:created xsi:type="dcterms:W3CDTF">2023-04-23T21:23:00Z</dcterms:created>
  <dcterms:modified xsi:type="dcterms:W3CDTF">2023-04-24T18:08:00Z</dcterms:modified>
</cp:coreProperties>
</file>