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8" w:rsidRPr="000053A8" w:rsidRDefault="000053A8" w:rsidP="003D18D7">
      <w:pPr>
        <w:jc w:val="center"/>
        <w:rPr>
          <w:rFonts w:cs="PT Bold Dusky" w:hint="cs"/>
          <w:b/>
          <w:bCs/>
          <w:sz w:val="32"/>
          <w:szCs w:val="30"/>
          <w:rtl/>
          <w:lang w:bidi="ar-EG"/>
        </w:rPr>
      </w:pPr>
      <w:r w:rsidRPr="000053A8">
        <w:rPr>
          <w:rFonts w:cs="PT Bold Dusky" w:hint="cs"/>
          <w:b/>
          <w:bCs/>
          <w:sz w:val="32"/>
          <w:szCs w:val="30"/>
          <w:rtl/>
          <w:lang w:bidi="ar-EG"/>
        </w:rPr>
        <w:t>توصيف مقررات الفرقة الثال</w:t>
      </w:r>
      <w:bookmarkStart w:id="0" w:name="_GoBack"/>
      <w:bookmarkEnd w:id="0"/>
      <w:r w:rsidRPr="000053A8">
        <w:rPr>
          <w:rFonts w:cs="PT Bold Dusky" w:hint="cs"/>
          <w:b/>
          <w:bCs/>
          <w:sz w:val="32"/>
          <w:szCs w:val="30"/>
          <w:rtl/>
          <w:lang w:bidi="ar-EG"/>
        </w:rPr>
        <w:t>ثة تركي</w:t>
      </w:r>
    </w:p>
    <w:p w:rsidR="000053A8" w:rsidRDefault="000053A8" w:rsidP="003D18D7">
      <w:pPr>
        <w:jc w:val="center"/>
        <w:rPr>
          <w:rFonts w:cs="PT Bold Dusky" w:hint="cs"/>
          <w:sz w:val="28"/>
          <w:szCs w:val="28"/>
          <w:rtl/>
          <w:lang w:bidi="ar-EG"/>
        </w:rPr>
      </w:pPr>
    </w:p>
    <w:p w:rsidR="003D18D7" w:rsidRPr="00FC0DF1" w:rsidRDefault="000053A8" w:rsidP="003D18D7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29" style="position:absolute;left:0;text-align:left;margin-left:-8.35pt;margin-top:-18.7pt;width:53.75pt;height:65.45pt;z-index:251662336" coordorigin="808,-724" coordsize="8775,1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08;top:-724;width:8775;height:11700">
              <v:imagedata r:id="rId6" o:title="شعار الكلية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84;top:8312;width:3248;height:716" stroked="f">
              <v:textbox style="mso-next-textbox:#_x0000_s1031">
                <w:txbxContent>
                  <w:p w:rsidR="003D18D7" w:rsidRDefault="003D18D7" w:rsidP="003D18D7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3D18D7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3" name="Picture 3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D7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3D18D7">
        <w:rPr>
          <w:rFonts w:cs="PT Bold Dusky" w:hint="cs"/>
          <w:sz w:val="28"/>
          <w:szCs w:val="28"/>
          <w:rtl/>
          <w:lang w:bidi="ar-EG"/>
        </w:rPr>
        <w:t>10</w:t>
      </w:r>
      <w:r w:rsidR="003D18D7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3D18D7" w:rsidRPr="00FC0DF1" w:rsidRDefault="003D18D7" w:rsidP="003D18D7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3D18D7" w:rsidRPr="00FC0DF1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3D18D7" w:rsidRPr="00FC0DF1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3D18D7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3D18D7" w:rsidRPr="00FC0DF1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3D18D7" w:rsidRPr="00FC0DF1" w:rsidRDefault="003D18D7" w:rsidP="003D18D7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3D18D7" w:rsidRPr="00FC0DF1" w:rsidRDefault="003D18D7" w:rsidP="003D18D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3D18D7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D18D7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Turk311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>
              <w:rPr>
                <w:rFonts w:hint="cs"/>
                <w:sz w:val="28"/>
                <w:szCs w:val="28"/>
                <w:rtl/>
              </w:rPr>
              <w:t>استماع وترجمة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 /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الثالثة- الفصل الدراسي الأول.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D18D7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D18D7" w:rsidRPr="00FC0DF1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اللغة التركية وآدابها</w:t>
            </w: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FA0+90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2</w:t>
            </w:r>
          </w:p>
        </w:tc>
      </w:tr>
    </w:tbl>
    <w:p w:rsidR="003D18D7" w:rsidRPr="00FC0DF1" w:rsidRDefault="003D18D7" w:rsidP="003D18D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3D18D7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3D18D7" w:rsidRDefault="003D18D7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3D18D7" w:rsidRDefault="003D18D7" w:rsidP="001C644A">
            <w:pPr>
              <w:rPr>
                <w:b/>
                <w:bCs/>
                <w:rtl/>
              </w:rPr>
            </w:pPr>
            <w:r w:rsidRPr="0071087F">
              <w:rPr>
                <w:rFonts w:cs="Simplified Arabic"/>
                <w:sz w:val="28"/>
                <w:szCs w:val="28"/>
                <w:rtl/>
              </w:rPr>
              <w:t>يجيد الطالب اللغة التركية تحدثا وكتابة وقراءة بدرجة تسمح له بالتفاعل معها والالمام بها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3D18D7" w:rsidRPr="00D32D2E" w:rsidRDefault="003D18D7" w:rsidP="001C644A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3D18D7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3D18D7" w:rsidRPr="00C17782" w:rsidTr="001C644A">
        <w:trPr>
          <w:trHeight w:val="1053"/>
          <w:jc w:val="center"/>
        </w:trPr>
        <w:tc>
          <w:tcPr>
            <w:tcW w:w="3422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3D18D7" w:rsidRDefault="003D18D7" w:rsidP="001C644A">
            <w:pPr>
              <w:rPr>
                <w:rtl/>
              </w:rPr>
            </w:pPr>
            <w:r>
              <w:rPr>
                <w:rtl/>
              </w:rPr>
              <w:t>- يعرف المعارف والمفاهيم الأساسية في مجالات الترجمة والنظريات الأدبية كترجمة الصحف والمجلات من التركية للعربية والعكس.</w:t>
            </w:r>
          </w:p>
          <w:p w:rsidR="003D18D7" w:rsidRPr="00FA6193" w:rsidRDefault="003D18D7" w:rsidP="001C644A">
            <w:pPr>
              <w:jc w:val="both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>
              <w:t xml:space="preserve"> </w:t>
            </w:r>
            <w:r>
              <w:rPr>
                <w:rtl/>
              </w:rPr>
              <w:t>يستدل على المعارف والمفاهيم الأساسية في مجالات الترجمة والنظريات الأدبية.</w:t>
            </w:r>
          </w:p>
        </w:tc>
      </w:tr>
    </w:tbl>
    <w:p w:rsidR="003D18D7" w:rsidRPr="00FC0DF1" w:rsidRDefault="003D18D7" w:rsidP="003D18D7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3D18D7" w:rsidRPr="00C17782" w:rsidTr="001C644A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pPr>
              <w:rPr>
                <w:rtl/>
              </w:rPr>
            </w:pPr>
            <w:r>
              <w:rPr>
                <w:rtl/>
              </w:rPr>
              <w:t>- يميز القدرة على إدراك العلاقات السياقية للأساليب المختلفة في اللغة التركية كالرسائل والخطابات.</w:t>
            </w:r>
          </w:p>
          <w:p w:rsidR="003D18D7" w:rsidRPr="00A413BE" w:rsidRDefault="003D18D7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يستخدم القدرة على إدراك الدلالات اللغوية والنحوية وتطورها فى اللغة التركية من خلال النماذج المختلفة للترجمة.</w:t>
            </w:r>
          </w:p>
        </w:tc>
      </w:tr>
      <w:tr w:rsidR="003D18D7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D18D7" w:rsidRPr="00C866AE" w:rsidRDefault="003D18D7" w:rsidP="001C644A">
            <w:pPr>
              <w:jc w:val="both"/>
              <w:rPr>
                <w:rtl/>
                <w:lang w:bidi="ar-AE"/>
              </w:rPr>
            </w:pPr>
            <w:r w:rsidRPr="00C866AE">
              <w:rPr>
                <w:rtl/>
              </w:rPr>
              <w:t xml:space="preserve">- </w:t>
            </w:r>
            <w:r w:rsidRPr="00C866AE">
              <w:rPr>
                <w:rtl/>
                <w:lang w:bidi="ar-AE"/>
              </w:rPr>
              <w:t>يقيم المعلومات والمفاهيم التي درسها في مجال عمله.</w:t>
            </w:r>
          </w:p>
          <w:p w:rsidR="003D18D7" w:rsidRPr="00C866AE" w:rsidRDefault="003D18D7" w:rsidP="001C644A">
            <w:pPr>
              <w:jc w:val="both"/>
              <w:rPr>
                <w:rtl/>
                <w:lang w:bidi="ar-AE"/>
              </w:rPr>
            </w:pPr>
            <w:r w:rsidRPr="00C866AE">
              <w:rPr>
                <w:rtl/>
              </w:rPr>
              <w:t>-</w:t>
            </w:r>
            <w:r w:rsidRPr="00C866AE">
              <w:rPr>
                <w:rtl/>
                <w:lang w:bidi="ar-AE"/>
              </w:rPr>
              <w:t xml:space="preserve"> يقدر على استخدام القواعد الصحيحة في كتابة موضوع أو تقرير أو إلقاء كلمة باللغة </w:t>
            </w:r>
            <w:r>
              <w:rPr>
                <w:rtl/>
                <w:lang w:bidi="ar-AE"/>
              </w:rPr>
              <w:t>التركية</w:t>
            </w:r>
            <w:r w:rsidRPr="00C866AE">
              <w:rPr>
                <w:rtl/>
                <w:lang w:bidi="ar-AE"/>
              </w:rPr>
              <w:t>.</w:t>
            </w:r>
          </w:p>
          <w:p w:rsidR="003D18D7" w:rsidRPr="005C681E" w:rsidRDefault="003D18D7" w:rsidP="001C644A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 w:rsidRPr="00C866AE">
              <w:rPr>
                <w:rtl/>
              </w:rPr>
              <w:t xml:space="preserve">- </w:t>
            </w:r>
            <w:r w:rsidRPr="00C866AE">
              <w:rPr>
                <w:rtl/>
                <w:lang w:bidi="ar-AE"/>
              </w:rPr>
              <w:t xml:space="preserve">يقدر على إجراء حوار مع المتحدثين باللغة </w:t>
            </w:r>
            <w:r>
              <w:rPr>
                <w:rtl/>
                <w:lang w:bidi="ar-AE"/>
              </w:rPr>
              <w:t>التركية</w:t>
            </w:r>
            <w:r w:rsidRPr="00C866AE">
              <w:rPr>
                <w:rtl/>
                <w:lang w:bidi="ar-AE"/>
              </w:rPr>
              <w:t xml:space="preserve"> الفصحى.</w:t>
            </w:r>
          </w:p>
        </w:tc>
      </w:tr>
      <w:tr w:rsidR="003D18D7" w:rsidRPr="00C17782" w:rsidTr="001C644A">
        <w:trPr>
          <w:trHeight w:val="654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pPr>
              <w:jc w:val="both"/>
              <w:rPr>
                <w:lang w:bidi="ar-AE"/>
              </w:rPr>
            </w:pPr>
            <w:r>
              <w:rPr>
                <w:rtl/>
                <w:lang w:bidi="ar-AE"/>
              </w:rPr>
              <w:t xml:space="preserve">- </w:t>
            </w:r>
            <w:r>
              <w:rPr>
                <w:rtl/>
                <w:lang w:bidi="ar-EG"/>
              </w:rPr>
              <w:t>يعبر</w:t>
            </w:r>
            <w:r>
              <w:rPr>
                <w:rtl/>
                <w:lang w:bidi="ar-AE"/>
              </w:rPr>
              <w:t xml:space="preserve"> في كلمة موجزة.</w:t>
            </w:r>
          </w:p>
          <w:p w:rsidR="003D18D7" w:rsidRPr="00FA6193" w:rsidRDefault="003D18D7" w:rsidP="001C644A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يستخدم تكنولوجيا المعلومات في مجال تخصصه.</w:t>
            </w:r>
          </w:p>
        </w:tc>
      </w:tr>
      <w:tr w:rsidR="003D18D7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3D18D7" w:rsidRPr="00C866AE" w:rsidRDefault="003D18D7" w:rsidP="001C644A">
            <w:r>
              <w:rPr>
                <w:rFonts w:hint="cs"/>
                <w:rtl/>
              </w:rPr>
              <w:t xml:space="preserve">الأسبوع الأول: </w:t>
            </w:r>
            <w:r w:rsidRPr="00C866AE">
              <w:rPr>
                <w:rtl/>
              </w:rPr>
              <w:t>ترجمة من الصحف والمجلات التركية إلى العربية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r>
              <w:rPr>
                <w:rFonts w:hint="cs"/>
                <w:rtl/>
              </w:rPr>
              <w:t xml:space="preserve">الأسبوع الثاني: </w:t>
            </w:r>
            <w:r w:rsidRPr="00C866AE">
              <w:rPr>
                <w:rtl/>
              </w:rPr>
              <w:t>ترجمة من الصحف والمجلات العربية إلى التركية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الثالث: </w:t>
            </w:r>
            <w:r w:rsidRPr="00C866AE">
              <w:rPr>
                <w:rtl/>
              </w:rPr>
              <w:t>ترجمة نماذج من الخطابات والرسائل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الرابع: </w:t>
            </w:r>
            <w:r w:rsidRPr="00C866AE">
              <w:rPr>
                <w:rtl/>
              </w:rPr>
              <w:t xml:space="preserve">استماع بعض </w:t>
            </w:r>
            <w:r w:rsidRPr="00C866AE">
              <w:rPr>
                <w:rFonts w:hint="cs"/>
                <w:rtl/>
              </w:rPr>
              <w:t>الأسطوانا</w:t>
            </w:r>
            <w:r w:rsidRPr="00C866AE">
              <w:rPr>
                <w:rFonts w:hint="eastAsia"/>
                <w:rtl/>
              </w:rPr>
              <w:t>ت</w:t>
            </w:r>
            <w:r w:rsidRPr="00C866AE">
              <w:rPr>
                <w:rtl/>
              </w:rPr>
              <w:t xml:space="preserve"> بالتركية وتفريغ محتواها كتابة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الخامس: </w:t>
            </w:r>
            <w:r w:rsidRPr="00C866AE">
              <w:rPr>
                <w:rtl/>
              </w:rPr>
              <w:t>تقنيات المحادثة بالتركية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السادس: </w:t>
            </w:r>
            <w:r w:rsidRPr="00C866AE">
              <w:rPr>
                <w:rtl/>
              </w:rPr>
              <w:t>الاستماع للمحادثات التركية والنطق بها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السابع: </w:t>
            </w:r>
            <w:r w:rsidRPr="00C866AE">
              <w:rPr>
                <w:rtl/>
              </w:rPr>
              <w:t>ترجمة نماذج من المحررات الرسمية وغير الرسمية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r>
              <w:rPr>
                <w:rFonts w:hint="cs"/>
                <w:rtl/>
              </w:rPr>
              <w:t xml:space="preserve">الأسبوع الثامن: </w:t>
            </w:r>
            <w:r w:rsidRPr="00C866AE">
              <w:rPr>
                <w:rtl/>
              </w:rPr>
              <w:t xml:space="preserve">ترجمة نماذج </w:t>
            </w:r>
            <w:r>
              <w:rPr>
                <w:rFonts w:hint="cs"/>
                <w:rtl/>
              </w:rPr>
              <w:t xml:space="preserve">أدبية(نثر)  </w:t>
            </w:r>
            <w:r w:rsidRPr="00C866AE">
              <w:rPr>
                <w:rtl/>
              </w:rPr>
              <w:t>من اللغة التركية الحديثة والمعاصرة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r>
              <w:rPr>
                <w:rFonts w:hint="cs"/>
                <w:rtl/>
              </w:rPr>
              <w:lastRenderedPageBreak/>
              <w:t xml:space="preserve">الأسبوع التاسع: </w:t>
            </w:r>
            <w:r w:rsidRPr="00C866AE">
              <w:rPr>
                <w:rtl/>
              </w:rPr>
              <w:t>أساليب لغة الحياة اليومية وكيفية التعبير عنها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العاشر: </w:t>
            </w:r>
            <w:r w:rsidRPr="00C866AE">
              <w:rPr>
                <w:rtl/>
              </w:rPr>
              <w:t>الاستماع إلى شرائط نشرات الأخبار</w:t>
            </w:r>
            <w:r>
              <w:rPr>
                <w:rFonts w:hint="cs"/>
                <w:rtl/>
              </w:rPr>
              <w:t>.</w:t>
            </w:r>
          </w:p>
          <w:p w:rsidR="003D18D7" w:rsidRPr="00C866AE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الحادي عشر: ترجمة نماذج من السيرة الذاتية من </w:t>
            </w:r>
            <w:r w:rsidRPr="00C866AE">
              <w:rPr>
                <w:rtl/>
              </w:rPr>
              <w:t>التركية</w:t>
            </w:r>
            <w:r>
              <w:rPr>
                <w:rFonts w:hint="cs"/>
                <w:rtl/>
              </w:rPr>
              <w:t xml:space="preserve"> إلى العربية.</w:t>
            </w:r>
          </w:p>
          <w:p w:rsidR="003D18D7" w:rsidRPr="00C866AE" w:rsidRDefault="003D18D7" w:rsidP="001C644A">
            <w:r>
              <w:rPr>
                <w:rFonts w:hint="cs"/>
                <w:rtl/>
              </w:rPr>
              <w:t xml:space="preserve">السبوع الثاني عشر: </w:t>
            </w:r>
            <w:r w:rsidRPr="00C866AE">
              <w:rPr>
                <w:rtl/>
              </w:rPr>
              <w:t xml:space="preserve">ترجمة نماذج </w:t>
            </w:r>
            <w:r>
              <w:rPr>
                <w:rFonts w:hint="cs"/>
                <w:rtl/>
              </w:rPr>
              <w:t xml:space="preserve">أدبية (شعر) </w:t>
            </w:r>
            <w:r w:rsidRPr="00C866AE">
              <w:rPr>
                <w:rtl/>
              </w:rPr>
              <w:t>من اللغة التركية الحديثة والمعاصرة</w:t>
            </w:r>
            <w:r>
              <w:rPr>
                <w:rFonts w:hint="cs"/>
                <w:rtl/>
              </w:rPr>
              <w:t>.</w:t>
            </w:r>
          </w:p>
          <w:p w:rsidR="003D18D7" w:rsidRDefault="003D18D7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 عشر: </w:t>
            </w:r>
            <w:r w:rsidRPr="00C866AE">
              <w:rPr>
                <w:rtl/>
              </w:rPr>
              <w:t>الترجمة الشفوية</w:t>
            </w:r>
            <w:r>
              <w:rPr>
                <w:rFonts w:hint="cs"/>
                <w:rtl/>
              </w:rPr>
              <w:t>.</w:t>
            </w:r>
          </w:p>
          <w:p w:rsidR="003D18D7" w:rsidRPr="00FA6193" w:rsidRDefault="003D18D7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 w:rsidRPr="00A413BE">
              <w:rPr>
                <w:rFonts w:hint="cs"/>
                <w:rtl/>
              </w:rPr>
              <w:t>الأسبوع الرابع عشر: مراجعة.</w:t>
            </w:r>
          </w:p>
        </w:tc>
      </w:tr>
      <w:tr w:rsidR="003D18D7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3D18D7" w:rsidRPr="00C17782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D18D7" w:rsidRPr="00A8285F" w:rsidRDefault="003D18D7" w:rsidP="001C644A">
            <w:pPr>
              <w:rPr>
                <w:b/>
                <w:bCs/>
              </w:rPr>
            </w:pPr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>+</w:t>
            </w:r>
            <w:r>
              <w:rPr>
                <w:noProof/>
                <w:rtl/>
              </w:rPr>
              <w:t xml:space="preserve"> الجرائد العربية+ الجرائد التركية + كتاب الاستماع والترجمة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3D18D7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 xml:space="preserve"> + </w:t>
            </w:r>
            <w:r>
              <w:rPr>
                <w:noProof/>
                <w:rtl/>
              </w:rPr>
              <w:t>تعلم ال</w:t>
            </w:r>
            <w:r>
              <w:rPr>
                <w:rFonts w:hint="cs"/>
                <w:noProof/>
                <w:rtl/>
              </w:rPr>
              <w:t>أ</w:t>
            </w:r>
            <w:r>
              <w:rPr>
                <w:noProof/>
                <w:rtl/>
              </w:rPr>
              <w:t>قران</w:t>
            </w:r>
            <w:r>
              <w:rPr>
                <w:rFonts w:hint="cs"/>
                <w:rtl/>
              </w:rPr>
              <w:t>.</w:t>
            </w:r>
          </w:p>
        </w:tc>
      </w:tr>
      <w:tr w:rsidR="003D18D7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3D18D7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r>
              <w:rPr>
                <w:rtl/>
              </w:rPr>
              <w:t xml:space="preserve">امتحان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3D18D7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r>
              <w:rPr>
                <w:rtl/>
              </w:rPr>
              <w:t xml:space="preserve">نصف  الترم 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3D18D7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D18D7" w:rsidRDefault="003D18D7" w:rsidP="001C644A">
            <w:r>
              <w:rPr>
                <w:rtl/>
              </w:rPr>
              <w:t>ترم اول انتظام= 80 نظر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3D18D7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3D18D7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3D18D7" w:rsidRPr="00C866AE" w:rsidRDefault="003D18D7" w:rsidP="001C644A">
            <w:r w:rsidRPr="00C866AE">
              <w:rPr>
                <w:rtl/>
              </w:rPr>
              <w:t xml:space="preserve"> الاستماع والترجمة</w:t>
            </w:r>
            <w:r>
              <w:rPr>
                <w:rFonts w:hint="cs"/>
                <w:rtl/>
              </w:rPr>
              <w:t>.</w:t>
            </w:r>
          </w:p>
        </w:tc>
      </w:tr>
      <w:tr w:rsidR="003D18D7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3D18D7" w:rsidRPr="00C866AE" w:rsidRDefault="003D18D7" w:rsidP="001C644A">
            <w:pPr>
              <w:rPr>
                <w:rtl/>
                <w:lang w:bidi="ar-EG"/>
              </w:rPr>
            </w:pPr>
          </w:p>
        </w:tc>
      </w:tr>
      <w:tr w:rsidR="003D18D7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3D18D7" w:rsidRPr="00C866AE" w:rsidRDefault="003D18D7" w:rsidP="001C644A">
            <w:pPr>
              <w:jc w:val="right"/>
            </w:pPr>
            <w:r w:rsidRPr="00C866AE">
              <w:t xml:space="preserve">- </w:t>
            </w:r>
            <w:proofErr w:type="spellStart"/>
            <w:r w:rsidRPr="00C866AE">
              <w:t>Fevziye</w:t>
            </w:r>
            <w:proofErr w:type="spellEnd"/>
            <w:r w:rsidRPr="00C866AE">
              <w:t xml:space="preserve"> Abdullah </w:t>
            </w:r>
            <w:proofErr w:type="spellStart"/>
            <w:r w:rsidRPr="00C866AE">
              <w:t>Tansel</w:t>
            </w:r>
            <w:proofErr w:type="spellEnd"/>
            <w:r w:rsidRPr="00C866AE">
              <w:t xml:space="preserve"> : </w:t>
            </w:r>
            <w:proofErr w:type="spellStart"/>
            <w:r w:rsidRPr="00C866AE">
              <w:t>İyi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ve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Doğru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Yazma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Usûlleri</w:t>
            </w:r>
            <w:proofErr w:type="spellEnd"/>
            <w:r w:rsidRPr="00C866AE">
              <w:t xml:space="preserve">, </w:t>
            </w:r>
            <w:proofErr w:type="spellStart"/>
            <w:r w:rsidRPr="00C866AE">
              <w:t>Cilt</w:t>
            </w:r>
            <w:proofErr w:type="spellEnd"/>
            <w:r w:rsidRPr="00C866AE">
              <w:t xml:space="preserve">: II, </w:t>
            </w:r>
            <w:proofErr w:type="spellStart"/>
            <w:r w:rsidRPr="00C866AE">
              <w:t>Kubbealtı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Neşriyatı</w:t>
            </w:r>
            <w:proofErr w:type="spellEnd"/>
            <w:r w:rsidRPr="00C866AE">
              <w:t>, İstanbul 1985</w:t>
            </w:r>
          </w:p>
        </w:tc>
      </w:tr>
      <w:tr w:rsidR="003D18D7" w:rsidRPr="00C17782" w:rsidTr="001C644A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3D18D7" w:rsidRPr="00C17782" w:rsidRDefault="003D18D7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3D18D7" w:rsidRPr="00C17782" w:rsidRDefault="003D18D7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3D18D7" w:rsidRDefault="003D18D7" w:rsidP="003D18D7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>التاريخ :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الأول 2021/2022م</w:t>
      </w:r>
      <w:r>
        <w:rPr>
          <w:rFonts w:cs="Traditional Arabic"/>
          <w:sz w:val="28"/>
          <w:szCs w:val="28"/>
          <w:rtl/>
          <w:lang w:bidi="ar-EG"/>
        </w:rPr>
        <w:t xml:space="preserve"> </w:t>
      </w:r>
    </w:p>
    <w:p w:rsidR="003D18D7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3D18D7" w:rsidRDefault="003D18D7" w:rsidP="003D18D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سهير أحمد محمد)                                                                    ( أ.د.حمدي علي عبد اللطيف )</w:t>
      </w:r>
    </w:p>
    <w:p w:rsidR="003D18D7" w:rsidRDefault="003D18D7" w:rsidP="003D18D7">
      <w:pPr>
        <w:rPr>
          <w:rFonts w:cs="Traditional Arabic"/>
          <w:sz w:val="28"/>
          <w:szCs w:val="28"/>
          <w:rtl/>
          <w:lang w:bidi="ar-EG"/>
        </w:rPr>
      </w:pPr>
    </w:p>
    <w:p w:rsidR="003D18D7" w:rsidRPr="00FC0DF1" w:rsidRDefault="003D18D7" w:rsidP="003D18D7">
      <w:pPr>
        <w:rPr>
          <w:rFonts w:cs="Traditional Arabic"/>
          <w:sz w:val="28"/>
          <w:szCs w:val="28"/>
          <w:lang w:bidi="ar-EG"/>
        </w:rPr>
      </w:pPr>
    </w:p>
    <w:p w:rsidR="00A564DF" w:rsidRDefault="00A564DF"/>
    <w:p w:rsidR="00647FBE" w:rsidRDefault="00647FBE"/>
    <w:p w:rsidR="00647FBE" w:rsidRDefault="00647FBE"/>
    <w:p w:rsidR="00647FBE" w:rsidRDefault="00647FBE"/>
    <w:p w:rsidR="00647FBE" w:rsidRDefault="00647FBE"/>
    <w:p w:rsidR="00647FBE" w:rsidRDefault="00647FBE"/>
    <w:p w:rsidR="00647FBE" w:rsidRDefault="00647FBE"/>
    <w:p w:rsidR="00647FBE" w:rsidRDefault="00647FBE"/>
    <w:p w:rsidR="00647FBE" w:rsidRPr="00FC0DF1" w:rsidRDefault="000053A8" w:rsidP="00647FBE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36" style="position:absolute;left:0;text-align:left;margin-left:-8.35pt;margin-top:-18.7pt;width:53.75pt;height:65.45pt;z-index:251667456" coordorigin="808,-724" coordsize="8775,11700">
            <v:shape id="_x0000_s1037" type="#_x0000_t75" style="position:absolute;left:808;top:-724;width:8775;height:11700">
              <v:imagedata r:id="rId6" o:title="شعار الكلية"/>
            </v:shape>
            <v:shape id="_x0000_s1038" type="#_x0000_t202" style="position:absolute;left:2384;top:8312;width:3248;height:716" stroked="f">
              <v:textbox style="mso-next-textbox:#_x0000_s1038">
                <w:txbxContent>
                  <w:p w:rsidR="00647FBE" w:rsidRDefault="00647FBE" w:rsidP="00647FBE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39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647FBE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6" name="Picture 6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BE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647FBE">
        <w:rPr>
          <w:rFonts w:cs="PT Bold Dusky" w:hint="cs"/>
          <w:sz w:val="28"/>
          <w:szCs w:val="28"/>
          <w:rtl/>
          <w:lang w:bidi="ar-EG"/>
        </w:rPr>
        <w:t>10</w:t>
      </w:r>
      <w:r w:rsidR="00647FBE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647FBE" w:rsidRPr="00FC0DF1" w:rsidRDefault="00647FBE" w:rsidP="00647FBE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647FBE" w:rsidRPr="00FC0DF1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647FBE" w:rsidRPr="00FC0DF1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647FBE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647FBE" w:rsidRPr="00FC0DF1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647FBE" w:rsidRPr="00FC0DF1" w:rsidRDefault="00647FBE" w:rsidP="00647FBE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647FBE" w:rsidRPr="00FC0DF1" w:rsidRDefault="00647FBE" w:rsidP="00647FBE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647FBE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47FBE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Turk313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الأدب التركي العثماني من التنظيمات حتى العصر الحديث.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الثالثة- الفصل الدراسي الأول.</w:t>
            </w:r>
          </w:p>
        </w:tc>
      </w:tr>
      <w:tr w:rsidR="00647FBE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45pt;margin-top:3.5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1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M8+/TU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7.5pt;margin-top:3.2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CbmkRY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647FBE" w:rsidRPr="00FC0DF1" w:rsidRDefault="00647FBE" w:rsidP="00647FBE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647FBE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647FBE" w:rsidRDefault="00647FBE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647FBE" w:rsidRDefault="00647FBE" w:rsidP="001C644A">
            <w:pPr>
              <w:rPr>
                <w:rtl/>
              </w:rPr>
            </w:pPr>
            <w:r w:rsidRPr="001D27F0">
              <w:rPr>
                <w:rtl/>
              </w:rPr>
              <w:t>القدرة على القراءة الواعية للآداب المكتوبة باللغة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 xml:space="preserve">. والقدرة على التواصل مع الثقافات الأخرى انطلاقا من خلفية قوية لثقافته العربية. </w:t>
            </w:r>
          </w:p>
          <w:p w:rsidR="00647FBE" w:rsidRPr="00D32D2E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 w:rsidRPr="001D27F0">
              <w:rPr>
                <w:rtl/>
              </w:rPr>
              <w:t xml:space="preserve">التمكن من ثقافة اللغة التركية </w:t>
            </w:r>
            <w:r>
              <w:rPr>
                <w:rtl/>
              </w:rPr>
              <w:t xml:space="preserve">العثمانية </w:t>
            </w:r>
            <w:r w:rsidRPr="001D27F0">
              <w:rPr>
                <w:rtl/>
              </w:rPr>
              <w:t>والقدرة على إدراك الإطار الحضاري الشامل 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>، وما تمتاز به الثقافة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>.</w:t>
            </w:r>
          </w:p>
        </w:tc>
      </w:tr>
      <w:tr w:rsidR="00647FBE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647FBE" w:rsidRPr="00C17782" w:rsidTr="001C644A">
        <w:trPr>
          <w:trHeight w:val="1023"/>
          <w:jc w:val="center"/>
        </w:trPr>
        <w:tc>
          <w:tcPr>
            <w:tcW w:w="3422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يحدد </w:t>
            </w:r>
            <w:r w:rsidRPr="003D011A">
              <w:rPr>
                <w:rtl/>
              </w:rPr>
              <w:t>أساليب التعبير اللغوي والأدبي الشائعة في اللغة التركية</w:t>
            </w:r>
            <w:r>
              <w:rPr>
                <w:rtl/>
              </w:rPr>
              <w:t xml:space="preserve"> العثمانية</w:t>
            </w:r>
            <w:r w:rsidRPr="003D011A">
              <w:rPr>
                <w:rtl/>
              </w:rPr>
              <w:t>.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يصنف</w:t>
            </w:r>
            <w:r w:rsidRPr="003D011A">
              <w:rPr>
                <w:rtl/>
              </w:rPr>
              <w:t xml:space="preserve"> التيارات الأدبية والفكرية الشائعة في تراث اللغة التركية</w:t>
            </w:r>
            <w:r>
              <w:rPr>
                <w:rtl/>
              </w:rPr>
              <w:t xml:space="preserve"> العثمانية</w:t>
            </w:r>
            <w:r w:rsidRPr="003D011A">
              <w:rPr>
                <w:rtl/>
              </w:rPr>
              <w:t>.</w:t>
            </w:r>
          </w:p>
          <w:p w:rsidR="00647FBE" w:rsidRPr="00FA6193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-يعدد</w:t>
            </w:r>
            <w:r w:rsidRPr="003D011A">
              <w:rPr>
                <w:rtl/>
              </w:rPr>
              <w:t xml:space="preserve"> أشهر الأدباء والمفكرين القدماء والمعاصرين في تراث اللغة التركية وفهم أهم نتاجهم الأدبي والفكري</w:t>
            </w:r>
            <w:r>
              <w:rPr>
                <w:rtl/>
              </w:rPr>
              <w:t xml:space="preserve"> مثل التصوف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الادب </w:t>
            </w:r>
            <w:r>
              <w:rPr>
                <w:rFonts w:hint="cs"/>
                <w:rtl/>
              </w:rPr>
              <w:t>التركي</w:t>
            </w:r>
            <w:r w:rsidRPr="003D011A">
              <w:rPr>
                <w:rtl/>
              </w:rPr>
              <w:t>.</w:t>
            </w:r>
          </w:p>
        </w:tc>
      </w:tr>
    </w:tbl>
    <w:p w:rsidR="00647FBE" w:rsidRPr="00FC0DF1" w:rsidRDefault="00647FBE" w:rsidP="00647FBE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647FBE" w:rsidRPr="00C17782" w:rsidTr="001C644A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647FBE" w:rsidRDefault="00647FBE" w:rsidP="001C644A">
            <w:r>
              <w:rPr>
                <w:rtl/>
              </w:rPr>
              <w:t>-يتعرف</w:t>
            </w:r>
            <w:r w:rsidRPr="003D011A">
              <w:rPr>
                <w:rtl/>
              </w:rPr>
              <w:t xml:space="preserve"> على العلاقات السياقية للأساليب المختلفة في اللغة التركية ويميز بينها</w:t>
            </w:r>
            <w:r>
              <w:rPr>
                <w:rtl/>
              </w:rPr>
              <w:t xml:space="preserve"> من خلال دراسته </w:t>
            </w:r>
            <w:r>
              <w:rPr>
                <w:rFonts w:hint="cs"/>
                <w:rtl/>
              </w:rPr>
              <w:t>لأساليب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متعددة</w:t>
            </w:r>
            <w:r>
              <w:rPr>
                <w:rtl/>
              </w:rPr>
              <w:t xml:space="preserve"> من الادب مثل التصوف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الادب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أدب التكايا – مفهومه ورواده 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 xml:space="preserve">الادب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الديواني</w:t>
            </w:r>
            <w:r>
              <w:rPr>
                <w:rtl/>
              </w:rPr>
              <w:t xml:space="preserve"> واتجاهاته</w:t>
            </w:r>
            <w:r w:rsidRPr="003D011A">
              <w:rPr>
                <w:rtl/>
              </w:rPr>
              <w:t>.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يحلل</w:t>
            </w:r>
            <w:r w:rsidRPr="003D011A">
              <w:rPr>
                <w:rtl/>
              </w:rPr>
              <w:t xml:space="preserve"> النصوص الشفوية والمكتوبة باللغة التركية.</w:t>
            </w:r>
          </w:p>
          <w:p w:rsidR="00647FBE" w:rsidRPr="00FA6193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يقارن</w:t>
            </w:r>
            <w:r w:rsidRPr="003D011A">
              <w:rPr>
                <w:rtl/>
              </w:rPr>
              <w:t xml:space="preserve"> بين ثقافة اللغات الأجنبية وثقافة اللغة التركية وتراثها.</w:t>
            </w:r>
          </w:p>
        </w:tc>
      </w:tr>
      <w:tr w:rsidR="00647FBE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ترجمة النصوص من اللغة العربية إلى التركية والعكس.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-يقدر</w:t>
            </w:r>
            <w:r w:rsidRPr="003D011A">
              <w:rPr>
                <w:rtl/>
              </w:rPr>
              <w:t xml:space="preserve"> على استخدام القواعد الصحيحة في كتابة موضوع أو تقرير أو إلقاء كلمة باللغة التركية.</w:t>
            </w:r>
          </w:p>
          <w:p w:rsidR="00647FBE" w:rsidRPr="005C681E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يقوم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ب</w:t>
            </w:r>
            <w:r w:rsidRPr="003D011A">
              <w:rPr>
                <w:rtl/>
              </w:rPr>
              <w:t>توظيف العلوم الإنسانية المختلفة في ممارسة العمل الأدبي واللغوي.</w:t>
            </w:r>
          </w:p>
        </w:tc>
      </w:tr>
      <w:tr w:rsidR="00647FBE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العمل الجماعي وإدارة الفريق.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يتواصل</w:t>
            </w:r>
            <w:r w:rsidRPr="003D011A">
              <w:rPr>
                <w:rtl/>
              </w:rPr>
              <w:t xml:space="preserve"> بإيجابية مع الآخرين.</w:t>
            </w:r>
          </w:p>
          <w:p w:rsidR="00647FBE" w:rsidRPr="003D011A" w:rsidRDefault="00647FBE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يستخدم</w:t>
            </w:r>
            <w:r w:rsidRPr="003D011A">
              <w:rPr>
                <w:rtl/>
              </w:rPr>
              <w:t xml:space="preserve"> تكنولوجيا المعلومات في مجال تخصصه.</w:t>
            </w:r>
          </w:p>
          <w:p w:rsidR="00647FBE" w:rsidRPr="00FA6193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يقدر </w:t>
            </w:r>
            <w:r w:rsidRPr="003D011A">
              <w:rPr>
                <w:rtl/>
              </w:rPr>
              <w:t>على جمع وعرض المعلومات بطريقة ملائمة.</w:t>
            </w:r>
          </w:p>
        </w:tc>
      </w:tr>
      <w:tr w:rsidR="00647FBE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647FBE" w:rsidRDefault="00647FBE" w:rsidP="001C644A">
            <w:r>
              <w:rPr>
                <w:rFonts w:hint="cs"/>
                <w:rtl/>
              </w:rPr>
              <w:t xml:space="preserve">الأسبوع الأول: </w:t>
            </w:r>
            <w:r>
              <w:rPr>
                <w:rtl/>
              </w:rPr>
              <w:t xml:space="preserve">مفهوم المدارس والتيارات الادبية 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الثاني: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العثماني</w:t>
            </w:r>
            <w:r>
              <w:rPr>
                <w:rtl/>
              </w:rPr>
              <w:t xml:space="preserve"> وقضايا المجتمع</w:t>
            </w:r>
            <w:r>
              <w:rPr>
                <w:rFonts w:hint="cs"/>
                <w:rtl/>
              </w:rPr>
              <w:t>.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الثالث: </w:t>
            </w:r>
            <w:r>
              <w:rPr>
                <w:rtl/>
              </w:rPr>
              <w:t xml:space="preserve">التصوف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الادب </w:t>
            </w:r>
            <w:r>
              <w:rPr>
                <w:rFonts w:hint="cs"/>
                <w:rtl/>
              </w:rPr>
              <w:t>التركي.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الرابع: </w:t>
            </w:r>
            <w:r>
              <w:rPr>
                <w:rtl/>
              </w:rPr>
              <w:t>أدب التكايا – مفهومه ورواده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الخامس: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الديواني</w:t>
            </w:r>
            <w:r>
              <w:rPr>
                <w:rtl/>
              </w:rPr>
              <w:t xml:space="preserve"> واتجاهاته</w:t>
            </w:r>
            <w:r>
              <w:rPr>
                <w:rFonts w:hint="cs"/>
                <w:rtl/>
              </w:rPr>
              <w:t>.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السادس: </w:t>
            </w:r>
            <w:r>
              <w:rPr>
                <w:rtl/>
              </w:rPr>
              <w:t>مصادر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الديواني</w:t>
            </w:r>
            <w:r>
              <w:rPr>
                <w:rtl/>
              </w:rPr>
              <w:t xml:space="preserve"> وقضاياه</w:t>
            </w:r>
            <w:r>
              <w:rPr>
                <w:rFonts w:hint="cs"/>
                <w:rtl/>
              </w:rPr>
              <w:t>.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السابع: </w:t>
            </w:r>
            <w:r>
              <w:rPr>
                <w:rtl/>
              </w:rPr>
              <w:t>أشكال النظم والنثر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الديواني.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الثامن: </w:t>
            </w:r>
            <w:r>
              <w:rPr>
                <w:rtl/>
              </w:rPr>
              <w:t xml:space="preserve">تيار السبك </w:t>
            </w:r>
            <w:r>
              <w:rPr>
                <w:rFonts w:hint="cs"/>
                <w:rtl/>
              </w:rPr>
              <w:t>الهندي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الديواني.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التاسع: </w:t>
            </w:r>
            <w:r>
              <w:rPr>
                <w:rtl/>
              </w:rPr>
              <w:t xml:space="preserve">الطابع المحلى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التركي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الديواني.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العاشر: </w:t>
            </w:r>
            <w:r>
              <w:rPr>
                <w:rtl/>
              </w:rPr>
              <w:t>عصر التنظيمات وال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 xml:space="preserve">دب </w:t>
            </w:r>
            <w:r>
              <w:rPr>
                <w:rFonts w:hint="cs"/>
                <w:rtl/>
              </w:rPr>
              <w:t>التركي.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الحادي عشر: </w:t>
            </w:r>
            <w:r>
              <w:rPr>
                <w:rtl/>
              </w:rPr>
              <w:t xml:space="preserve">الصراع بين القديم والجديد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دب التنظيمات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الثاني عشر:: </w:t>
            </w:r>
            <w:r>
              <w:rPr>
                <w:rtl/>
              </w:rPr>
              <w:t>مدارس أدب التنظيمات وتياراته الفكرية</w:t>
            </w:r>
            <w:r>
              <w:rPr>
                <w:rFonts w:hint="cs"/>
                <w:rtl/>
              </w:rPr>
              <w:t>.</w:t>
            </w:r>
          </w:p>
          <w:p w:rsidR="00647FBE" w:rsidRDefault="00647FBE" w:rsidP="001C644A">
            <w:r>
              <w:rPr>
                <w:rFonts w:hint="cs"/>
                <w:rtl/>
              </w:rPr>
              <w:t xml:space="preserve">الأسبوع الثالث عشر: </w:t>
            </w:r>
            <w:r>
              <w:rPr>
                <w:rtl/>
              </w:rPr>
              <w:t>أدب ثروت فنون ورواده</w:t>
            </w:r>
            <w:r>
              <w:rPr>
                <w:rFonts w:hint="cs"/>
                <w:rtl/>
              </w:rPr>
              <w:t>.</w:t>
            </w:r>
          </w:p>
          <w:p w:rsidR="00647FBE" w:rsidRPr="00FA6193" w:rsidRDefault="00647FBE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الرابع عشر: </w:t>
            </w:r>
            <w:r>
              <w:rPr>
                <w:rtl/>
              </w:rPr>
              <w:t xml:space="preserve">الذاتية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شعر ونثر أدب ثروت فنون</w:t>
            </w:r>
            <w:r>
              <w:rPr>
                <w:rFonts w:cs="DecoType Naskh Variants" w:hint="cs"/>
                <w:sz w:val="28"/>
                <w:szCs w:val="28"/>
                <w:rtl/>
              </w:rPr>
              <w:t>.</w:t>
            </w:r>
          </w:p>
        </w:tc>
      </w:tr>
      <w:tr w:rsidR="00647FBE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647FBE" w:rsidRPr="00C17782" w:rsidRDefault="00647FBE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47FBE" w:rsidRPr="003D011A" w:rsidRDefault="00647FBE" w:rsidP="001C644A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المحاضرات والسبورة</w:t>
            </w:r>
          </w:p>
          <w:p w:rsidR="00647FBE" w:rsidRPr="003D011A" w:rsidRDefault="00647FBE" w:rsidP="001C644A">
            <w:pPr>
              <w:pStyle w:val="a"/>
              <w:spacing w:after="0"/>
              <w:ind w:left="0"/>
              <w:jc w:val="both"/>
            </w:pP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الشرح والتعليق والمحاورة</w:t>
            </w:r>
          </w:p>
        </w:tc>
      </w:tr>
      <w:tr w:rsidR="00647FBE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647FBE" w:rsidRPr="003D011A" w:rsidRDefault="00647FBE" w:rsidP="001C644A">
            <w:r>
              <w:rPr>
                <w:rtl/>
              </w:rPr>
              <w:t>تعلم الأقران</w:t>
            </w:r>
          </w:p>
        </w:tc>
      </w:tr>
      <w:tr w:rsidR="00647FBE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647FBE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47FBE" w:rsidRDefault="00647FBE" w:rsidP="001C644A">
            <w:r>
              <w:rPr>
                <w:rtl/>
              </w:rPr>
              <w:t>امتحان اعمال السنه+ امتحان آخر الترم</w:t>
            </w:r>
          </w:p>
        </w:tc>
      </w:tr>
      <w:tr w:rsidR="00647FBE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47FBE" w:rsidRDefault="00647FBE" w:rsidP="001C644A">
            <w:r>
              <w:rPr>
                <w:rtl/>
              </w:rPr>
              <w:t>نصف  الترم  نهاية الترم</w:t>
            </w:r>
          </w:p>
        </w:tc>
      </w:tr>
      <w:tr w:rsidR="00647FBE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47FBE" w:rsidRDefault="00647FBE" w:rsidP="001C644A">
            <w:r>
              <w:rPr>
                <w:rtl/>
              </w:rPr>
              <w:t>ترم اول انتظام= 80 نظرى+20 اعمال سنة/ انتساب 100 درجة نظرى</w:t>
            </w:r>
          </w:p>
        </w:tc>
      </w:tr>
      <w:tr w:rsidR="00647FBE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647FBE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647FBE" w:rsidRPr="00DC5508" w:rsidRDefault="00647FBE" w:rsidP="001C644A">
            <w:pPr>
              <w:pStyle w:val="a"/>
              <w:ind w:left="0"/>
              <w:jc w:val="both"/>
              <w:rPr>
                <w:lang w:bidi="ar-EG"/>
              </w:rPr>
            </w:pPr>
            <w:r w:rsidRPr="00DC5508">
              <w:rPr>
                <w:rFonts w:cs="Simplified Arabic" w:hint="eastAsia"/>
                <w:sz w:val="28"/>
                <w:szCs w:val="28"/>
                <w:rtl/>
                <w:lang w:bidi="ar-EG"/>
              </w:rPr>
              <w:t>مذكرة</w:t>
            </w:r>
            <w:r w:rsidRPr="00DC5508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DC5508">
              <w:rPr>
                <w:rFonts w:cs="Simplified Arabic" w:hint="eastAsia"/>
                <w:sz w:val="28"/>
                <w:szCs w:val="28"/>
                <w:rtl/>
                <w:lang w:bidi="ar-EG"/>
              </w:rPr>
              <w:t>دراسية</w:t>
            </w:r>
          </w:p>
        </w:tc>
      </w:tr>
      <w:tr w:rsidR="00647FBE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647FBE" w:rsidRPr="008A5AD5" w:rsidRDefault="00647FBE" w:rsidP="001C644A">
            <w:pPr>
              <w:rPr>
                <w:b/>
                <w:bCs/>
                <w:lang w:bidi="ar-EG"/>
              </w:rPr>
            </w:pPr>
          </w:p>
        </w:tc>
      </w:tr>
      <w:tr w:rsidR="00647FBE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647FBE" w:rsidRPr="008A5AD5" w:rsidRDefault="00647FBE" w:rsidP="001C644A">
            <w:pPr>
              <w:pStyle w:val="a"/>
              <w:spacing w:after="0"/>
              <w:ind w:left="1080"/>
              <w:jc w:val="right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-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Ahmet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Kabakli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: TURK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Edebiyat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Tarihi</w:t>
            </w:r>
            <w:proofErr w:type="spellEnd"/>
          </w:p>
          <w:p w:rsidR="00647FBE" w:rsidRPr="008A5AD5" w:rsidRDefault="00647FBE" w:rsidP="001C644A">
            <w:pPr>
              <w:pStyle w:val="a"/>
              <w:spacing w:after="0"/>
              <w:ind w:left="1080"/>
              <w:jc w:val="right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-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Cem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Delcin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: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Siir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Bilgisi</w:t>
            </w:r>
            <w:proofErr w:type="spellEnd"/>
          </w:p>
          <w:p w:rsidR="00647FBE" w:rsidRPr="003D011A" w:rsidRDefault="00647FBE" w:rsidP="001C644A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- محمد عبد اللطيف </w:t>
            </w:r>
            <w:r w:rsidRPr="008A5AD5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هريدي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: ال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</w:t>
            </w:r>
            <w:r w:rsidRPr="008A5AD5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دب </w:t>
            </w:r>
            <w:r w:rsidRPr="008A5AD5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التركي</w:t>
            </w:r>
            <w:r w:rsidRPr="008A5AD5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8A5AD5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الإسلامي</w:t>
            </w:r>
          </w:p>
        </w:tc>
      </w:tr>
      <w:tr w:rsidR="00647FBE" w:rsidRPr="00C17782" w:rsidTr="001C644A">
        <w:trPr>
          <w:trHeight w:val="524"/>
          <w:jc w:val="center"/>
        </w:trPr>
        <w:tc>
          <w:tcPr>
            <w:tcW w:w="3423" w:type="dxa"/>
            <w:shd w:val="clear" w:color="auto" w:fill="auto"/>
          </w:tcPr>
          <w:p w:rsidR="00647FBE" w:rsidRPr="00C17782" w:rsidRDefault="00647FBE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647FBE" w:rsidRPr="00C17782" w:rsidRDefault="00647FBE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647FBE" w:rsidRDefault="00647FBE" w:rsidP="00647FBE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647FBE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 xml:space="preserve">رئيس مجلس القسم </w:t>
      </w:r>
      <w:r>
        <w:rPr>
          <w:rFonts w:cs="Traditional Arabic" w:hint="cs"/>
          <w:sz w:val="28"/>
          <w:szCs w:val="28"/>
          <w:rtl/>
          <w:lang w:bidi="ar-EG"/>
        </w:rPr>
        <w:t>العلمي</w:t>
      </w:r>
    </w:p>
    <w:p w:rsidR="00647FBE" w:rsidRDefault="00647FBE" w:rsidP="00647FBE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                         )                                                                    (أ.د. حمدي علي عبد اللطيف)</w:t>
      </w:r>
    </w:p>
    <w:p w:rsidR="00647FBE" w:rsidRDefault="00647FBE" w:rsidP="00647FBE">
      <w:pPr>
        <w:rPr>
          <w:rFonts w:cs="Traditional Arabic"/>
          <w:sz w:val="28"/>
          <w:szCs w:val="28"/>
          <w:rtl/>
          <w:lang w:bidi="ar-EG"/>
        </w:rPr>
      </w:pPr>
    </w:p>
    <w:p w:rsidR="00647FBE" w:rsidRPr="00FC0DF1" w:rsidRDefault="00647FBE" w:rsidP="00647FBE">
      <w:pPr>
        <w:rPr>
          <w:rFonts w:cs="Traditional Arabic"/>
          <w:sz w:val="28"/>
          <w:szCs w:val="28"/>
          <w:lang w:bidi="ar-EG"/>
        </w:rPr>
      </w:pPr>
    </w:p>
    <w:p w:rsidR="00647FBE" w:rsidRDefault="00647FBE"/>
    <w:p w:rsidR="00647FBE" w:rsidRDefault="00647FBE"/>
    <w:p w:rsidR="00647FBE" w:rsidRDefault="00647FBE"/>
    <w:p w:rsidR="00647FBE" w:rsidRDefault="00647FBE"/>
    <w:p w:rsidR="007D2A01" w:rsidRPr="00FC0DF1" w:rsidRDefault="000053A8" w:rsidP="007D2A01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43" style="position:absolute;left:0;text-align:left;margin-left:-8.35pt;margin-top:-18.7pt;width:53.75pt;height:65.45pt;z-index:251672576" coordorigin="808,-724" coordsize="8775,11700">
            <v:shape id="_x0000_s1044" type="#_x0000_t75" style="position:absolute;left:808;top:-724;width:8775;height:11700">
              <v:imagedata r:id="rId6" o:title="شعار الكلية"/>
            </v:shape>
            <v:shape id="_x0000_s1045" type="#_x0000_t202" style="position:absolute;left:2384;top:8312;width:3248;height:716" stroked="f">
              <v:textbox style="mso-next-textbox:#_x0000_s1045">
                <w:txbxContent>
                  <w:p w:rsidR="007D2A01" w:rsidRDefault="007D2A01" w:rsidP="007D2A01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46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7D2A01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9" name="Picture 9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01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7D2A01">
        <w:rPr>
          <w:rFonts w:cs="PT Bold Dusky" w:hint="cs"/>
          <w:sz w:val="28"/>
          <w:szCs w:val="28"/>
          <w:rtl/>
          <w:lang w:bidi="ar-EG"/>
        </w:rPr>
        <w:t>10</w:t>
      </w:r>
      <w:r w:rsidR="007D2A01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7D2A01" w:rsidRPr="00FC0DF1" w:rsidRDefault="007D2A01" w:rsidP="007D2A01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7D2A01" w:rsidRPr="00FC0DF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7D2A01" w:rsidRPr="00FC0DF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7D2A0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7D2A01" w:rsidRPr="00FC0DF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7D2A01" w:rsidRPr="00FC0DF1" w:rsidRDefault="007D2A01" w:rsidP="007D2A01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7D2A01" w:rsidRPr="00FC0DF1" w:rsidRDefault="007D2A01" w:rsidP="007D2A01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7D2A01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A01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Turk314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مصادر عثمانية(أدبية-تاريخية-لغوية)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الثالثة- الفصل الدراسي الأول.</w:t>
            </w:r>
          </w:p>
        </w:tc>
      </w:tr>
      <w:tr w:rsidR="007D2A01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5pt;margin-top:3.55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b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tENVs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7.5pt;margin-top:3.2pt;width:3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AdjyRzHQIAADs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نظري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2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7D2A01" w:rsidRPr="00FC0DF1" w:rsidRDefault="007D2A01" w:rsidP="007D2A01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7D2A01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7D2A01" w:rsidRDefault="007D2A01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7D2A01" w:rsidRDefault="007D2A01" w:rsidP="001C644A">
            <w:pPr>
              <w:rPr>
                <w:rtl/>
              </w:rPr>
            </w:pPr>
            <w:r w:rsidRPr="00655E53">
              <w:rPr>
                <w:rtl/>
              </w:rPr>
              <w:t>القدرة على القراءة الواعية للآداب المكتوبة باللغة التركية</w:t>
            </w:r>
            <w:r>
              <w:rPr>
                <w:rtl/>
              </w:rPr>
              <w:t xml:space="preserve"> العثمانية.</w:t>
            </w:r>
          </w:p>
          <w:p w:rsidR="007D2A01" w:rsidRDefault="007D2A01" w:rsidP="001C644A">
            <w:pPr>
              <w:rPr>
                <w:rtl/>
              </w:rPr>
            </w:pPr>
            <w:r w:rsidRPr="00655E53">
              <w:rPr>
                <w:rtl/>
              </w:rPr>
              <w:t xml:space="preserve">القدرة على التواصل مع الثقافات الأخرى انطلاقا من خلفية قوية لثقافته العربية. </w:t>
            </w:r>
          </w:p>
          <w:p w:rsidR="007D2A01" w:rsidRDefault="007D2A01" w:rsidP="001C644A">
            <w:pPr>
              <w:rPr>
                <w:rtl/>
              </w:rPr>
            </w:pPr>
            <w:r w:rsidRPr="00655E53">
              <w:rPr>
                <w:rtl/>
              </w:rPr>
              <w:t>التمكن من ثقافة اللغة التركية والقدرة على إدراك الإطار الحضاري الشامل للغة التركية</w:t>
            </w:r>
            <w:r>
              <w:rPr>
                <w:rtl/>
              </w:rPr>
              <w:t xml:space="preserve"> العثمانية</w:t>
            </w:r>
            <w:r w:rsidRPr="00655E53">
              <w:rPr>
                <w:rtl/>
              </w:rPr>
              <w:t>، وما تمتاز به الثقافة التركية</w:t>
            </w:r>
            <w:r>
              <w:rPr>
                <w:rtl/>
              </w:rPr>
              <w:t xml:space="preserve"> في تلك الفترة</w:t>
            </w:r>
            <w:r w:rsidRPr="00655E53">
              <w:rPr>
                <w:rtl/>
              </w:rPr>
              <w:t>.</w:t>
            </w:r>
          </w:p>
          <w:p w:rsidR="007D2A01" w:rsidRPr="00D32D2E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 w:rsidRPr="00655E53">
              <w:rPr>
                <w:rtl/>
              </w:rPr>
              <w:t xml:space="preserve"> معرفة الطالب للمصادر العثمانية الادبية والتاريخية</w:t>
            </w:r>
            <w:r>
              <w:rPr>
                <w:rtl/>
              </w:rPr>
              <w:t>.</w:t>
            </w:r>
          </w:p>
        </w:tc>
      </w:tr>
      <w:tr w:rsidR="007D2A01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7D2A01" w:rsidRPr="00C17782" w:rsidTr="001C644A">
        <w:trPr>
          <w:trHeight w:val="1594"/>
          <w:jc w:val="center"/>
        </w:trPr>
        <w:tc>
          <w:tcPr>
            <w:tcW w:w="3422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7D2A01" w:rsidRPr="0059289A" w:rsidRDefault="007D2A01" w:rsidP="001C644A">
            <w:pPr>
              <w:rPr>
                <w:rtl/>
              </w:rPr>
            </w:pPr>
            <w:r>
              <w:rPr>
                <w:rtl/>
              </w:rPr>
              <w:t>- يشرح</w:t>
            </w:r>
            <w:r w:rsidRPr="0059289A">
              <w:rPr>
                <w:rtl/>
              </w:rPr>
              <w:t xml:space="preserve"> التاريخ الحضاري والسياسي والاجتماعي للأمم المتحدثة بالتركية</w:t>
            </w:r>
            <w:r>
              <w:rPr>
                <w:rtl/>
              </w:rPr>
              <w:t xml:space="preserve"> من خلال المصادر الادبية</w:t>
            </w:r>
            <w:r w:rsidRPr="0059289A">
              <w:rPr>
                <w:rtl/>
              </w:rPr>
              <w:t>.</w:t>
            </w:r>
          </w:p>
          <w:p w:rsidR="007D2A01" w:rsidRPr="0059289A" w:rsidRDefault="007D2A01" w:rsidP="001C644A">
            <w:pPr>
              <w:rPr>
                <w:rtl/>
              </w:rPr>
            </w:pPr>
            <w:r>
              <w:rPr>
                <w:rtl/>
              </w:rPr>
              <w:t>- يستنتج</w:t>
            </w:r>
            <w:r w:rsidRPr="0059289A">
              <w:rPr>
                <w:rtl/>
              </w:rPr>
              <w:t xml:space="preserve"> أهم المعلومات المتعلقة بوطنه وحضارته وتاريخه والعالم المحيط به</w:t>
            </w:r>
            <w:r>
              <w:rPr>
                <w:rtl/>
              </w:rPr>
              <w:t xml:space="preserve"> من خلال معرفته لأهم المصادر التاريخية</w:t>
            </w:r>
            <w:r w:rsidRPr="0059289A">
              <w:rPr>
                <w:rtl/>
              </w:rPr>
              <w:t>.</w:t>
            </w:r>
          </w:p>
          <w:p w:rsidR="007D2A01" w:rsidRPr="00FA6193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يفسر</w:t>
            </w:r>
            <w:r w:rsidRPr="0059289A">
              <w:rPr>
                <w:rtl/>
              </w:rPr>
              <w:t xml:space="preserve"> الجوانب المختلفة للعلوم الإنسانية الأخرى التي تساعده في مجال تخصصه.</w:t>
            </w:r>
          </w:p>
        </w:tc>
      </w:tr>
    </w:tbl>
    <w:p w:rsidR="007D2A01" w:rsidRPr="00FC0DF1" w:rsidRDefault="007D2A01" w:rsidP="007D2A01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7D2A01" w:rsidRPr="00C17782" w:rsidTr="001C644A">
        <w:trPr>
          <w:trHeight w:val="800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7D2A01" w:rsidRPr="0059289A" w:rsidRDefault="007D2A01" w:rsidP="001C644A">
            <w:pPr>
              <w:rPr>
                <w:rtl/>
              </w:rPr>
            </w:pPr>
            <w:r>
              <w:rPr>
                <w:rtl/>
              </w:rPr>
              <w:t>- يحلل</w:t>
            </w:r>
            <w:r w:rsidRPr="0059289A">
              <w:rPr>
                <w:rtl/>
              </w:rPr>
              <w:t xml:space="preserve"> النصوص الشفوية والمكتوبة باللغة التركية</w:t>
            </w:r>
            <w:r>
              <w:rPr>
                <w:rtl/>
              </w:rPr>
              <w:t xml:space="preserve"> العثمانية</w:t>
            </w:r>
            <w:r w:rsidRPr="0059289A">
              <w:rPr>
                <w:rtl/>
              </w:rPr>
              <w:t>.</w:t>
            </w:r>
          </w:p>
          <w:p w:rsidR="007D2A01" w:rsidRPr="00FA6193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يقارن</w:t>
            </w:r>
            <w:r w:rsidRPr="0059289A">
              <w:rPr>
                <w:rtl/>
              </w:rPr>
              <w:t xml:space="preserve"> بين ثقافة اللغات الأجنبية وثقافة اللغة التركية</w:t>
            </w:r>
            <w:r>
              <w:rPr>
                <w:rtl/>
              </w:rPr>
              <w:t xml:space="preserve"> العثمانية</w:t>
            </w:r>
            <w:r w:rsidRPr="0059289A">
              <w:rPr>
                <w:rtl/>
              </w:rPr>
              <w:t xml:space="preserve"> وتراثها.</w:t>
            </w:r>
          </w:p>
        </w:tc>
      </w:tr>
      <w:tr w:rsidR="007D2A01" w:rsidRPr="00C17782" w:rsidTr="001C644A">
        <w:trPr>
          <w:trHeight w:val="698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D2A01" w:rsidRPr="0059289A" w:rsidRDefault="007D2A01" w:rsidP="001C644A">
            <w:pPr>
              <w:rPr>
                <w:rtl/>
              </w:rPr>
            </w:pPr>
            <w:r>
              <w:rPr>
                <w:rtl/>
              </w:rPr>
              <w:t>- يقوم</w:t>
            </w:r>
            <w:r w:rsidRPr="0059289A">
              <w:rPr>
                <w:rtl/>
              </w:rPr>
              <w:t xml:space="preserve"> </w:t>
            </w:r>
            <w:r>
              <w:rPr>
                <w:rtl/>
              </w:rPr>
              <w:t>ب</w:t>
            </w:r>
            <w:r w:rsidRPr="0059289A">
              <w:rPr>
                <w:rtl/>
              </w:rPr>
              <w:t>توظيف العلوم الإنسانية المختلفة في ممارسة العمل الأدبي واللغوي.</w:t>
            </w:r>
          </w:p>
          <w:p w:rsidR="007D2A01" w:rsidRPr="005C681E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يقدر</w:t>
            </w:r>
            <w:r w:rsidRPr="0059289A">
              <w:rPr>
                <w:rtl/>
              </w:rPr>
              <w:t xml:space="preserve"> على إجراء حوار مع المتحدثين باللغة التركية.</w:t>
            </w:r>
          </w:p>
        </w:tc>
      </w:tr>
      <w:tr w:rsidR="007D2A01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7D2A01" w:rsidRPr="003D011A" w:rsidRDefault="007D2A01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العمل الجماعي وإدارة الفريق.</w:t>
            </w:r>
          </w:p>
          <w:p w:rsidR="007D2A01" w:rsidRPr="003D011A" w:rsidRDefault="007D2A01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يتواصل</w:t>
            </w:r>
            <w:r w:rsidRPr="003D011A">
              <w:rPr>
                <w:rtl/>
              </w:rPr>
              <w:t xml:space="preserve"> بإيجابية مع الآخرين.</w:t>
            </w:r>
          </w:p>
          <w:p w:rsidR="007D2A01" w:rsidRPr="003D011A" w:rsidRDefault="007D2A01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يستخدم</w:t>
            </w:r>
            <w:r w:rsidRPr="003D011A">
              <w:rPr>
                <w:rtl/>
              </w:rPr>
              <w:t xml:space="preserve"> تكنولوجيا المعلومات في مجال تخصصه.</w:t>
            </w:r>
          </w:p>
          <w:p w:rsidR="007D2A01" w:rsidRPr="00FA6193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يقدر </w:t>
            </w:r>
            <w:r w:rsidRPr="003D011A">
              <w:rPr>
                <w:rtl/>
              </w:rPr>
              <w:t>على جمع وعرض المعلومات بطريقة ملائمة.</w:t>
            </w:r>
          </w:p>
        </w:tc>
      </w:tr>
      <w:tr w:rsidR="007D2A01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7D2A01" w:rsidRPr="00655E53" w:rsidRDefault="007D2A01" w:rsidP="001C644A">
            <w:r>
              <w:rPr>
                <w:rFonts w:hint="cs"/>
                <w:rtl/>
              </w:rPr>
              <w:t>الأسبوع الأول: تعريف المصدر و</w:t>
            </w:r>
            <w:r w:rsidRPr="00655E53">
              <w:rPr>
                <w:rtl/>
              </w:rPr>
              <w:t>أنواع المصادر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الثاني: </w:t>
            </w:r>
            <w:r w:rsidRPr="00655E53">
              <w:rPr>
                <w:rtl/>
              </w:rPr>
              <w:t>المصادر اللغوية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الثالث: </w:t>
            </w:r>
            <w:r w:rsidRPr="00655E53">
              <w:rPr>
                <w:rtl/>
              </w:rPr>
              <w:t>المصادر اللغوية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الرابع: </w:t>
            </w:r>
            <w:r w:rsidRPr="00655E53">
              <w:rPr>
                <w:rtl/>
              </w:rPr>
              <w:t>نصوص تطبيقية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الخامس: </w:t>
            </w:r>
            <w:r w:rsidRPr="00655E53">
              <w:rPr>
                <w:rtl/>
              </w:rPr>
              <w:t>المصادر الأدبية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السادس: </w:t>
            </w:r>
            <w:r w:rsidRPr="00655E53">
              <w:rPr>
                <w:rtl/>
              </w:rPr>
              <w:t>نصوص تطبيقية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السابع: </w:t>
            </w:r>
            <w:r w:rsidRPr="00655E53">
              <w:rPr>
                <w:rtl/>
              </w:rPr>
              <w:t>المصادر الأدبية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الثامن: </w:t>
            </w:r>
            <w:r w:rsidRPr="00655E53">
              <w:rPr>
                <w:rtl/>
              </w:rPr>
              <w:t>نصوص تطبيقية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التاسع: </w:t>
            </w:r>
            <w:r w:rsidRPr="00655E53">
              <w:rPr>
                <w:rtl/>
              </w:rPr>
              <w:t>المصادر التاريخية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العاشر: </w:t>
            </w:r>
            <w:r w:rsidRPr="00655E53">
              <w:rPr>
                <w:rtl/>
              </w:rPr>
              <w:t>نصوص تطبيقية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الحادي عشر: </w:t>
            </w:r>
            <w:r w:rsidRPr="00655E53">
              <w:rPr>
                <w:rtl/>
              </w:rPr>
              <w:t>المصادر التاريخية</w:t>
            </w:r>
            <w:r>
              <w:rPr>
                <w:rFonts w:hint="cs"/>
                <w:rtl/>
              </w:rPr>
              <w:t>.</w:t>
            </w:r>
          </w:p>
          <w:p w:rsidR="007D2A01" w:rsidRPr="00655E53" w:rsidRDefault="007D2A01" w:rsidP="001C644A">
            <w:r>
              <w:rPr>
                <w:rFonts w:hint="cs"/>
                <w:rtl/>
              </w:rPr>
              <w:t xml:space="preserve">الأسبوع  الثاني عشر: </w:t>
            </w:r>
            <w:r w:rsidRPr="00655E53">
              <w:rPr>
                <w:rtl/>
              </w:rPr>
              <w:t>نصوص تطبيقية</w:t>
            </w:r>
            <w:r>
              <w:rPr>
                <w:rFonts w:hint="cs"/>
                <w:rtl/>
              </w:rPr>
              <w:t>.</w:t>
            </w:r>
          </w:p>
          <w:p w:rsidR="007D2A01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 الثالث عشر: </w:t>
            </w:r>
            <w:r w:rsidRPr="00655E53">
              <w:rPr>
                <w:rtl/>
              </w:rPr>
              <w:t>استخدام المصادر</w:t>
            </w:r>
            <w:r>
              <w:rPr>
                <w:rFonts w:cs="DecoType Naskh Variants" w:hint="cs"/>
                <w:sz w:val="28"/>
                <w:szCs w:val="28"/>
                <w:rtl/>
              </w:rPr>
              <w:t>.</w:t>
            </w:r>
          </w:p>
          <w:p w:rsidR="007D2A01" w:rsidRPr="00FA6193" w:rsidRDefault="007D2A01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الأسبوع</w:t>
            </w:r>
            <w:r w:rsidRPr="00BF50FC">
              <w:rPr>
                <w:rFonts w:hint="cs"/>
                <w:rtl/>
              </w:rPr>
              <w:t xml:space="preserve"> الرابع عشر: مراجعة.</w:t>
            </w:r>
          </w:p>
        </w:tc>
      </w:tr>
      <w:tr w:rsidR="007D2A01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7D2A01" w:rsidRPr="00C17782" w:rsidRDefault="007D2A01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D2A01" w:rsidRPr="00655E53" w:rsidRDefault="007D2A01" w:rsidP="001C644A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655E53">
              <w:rPr>
                <w:rFonts w:ascii="Times New Roman" w:hAnsi="Times New Roman" w:cs="Simplified Arabic"/>
                <w:sz w:val="28"/>
                <w:szCs w:val="28"/>
                <w:rtl/>
              </w:rPr>
              <w:t>_ المحاضرات والسبورة</w:t>
            </w:r>
          </w:p>
          <w:p w:rsidR="007D2A01" w:rsidRPr="0059289A" w:rsidRDefault="007D2A01" w:rsidP="001C644A">
            <w:r w:rsidRPr="0059289A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59289A">
              <w:rPr>
                <w:rtl/>
              </w:rPr>
              <w:t>الشرح والتعليق والمحاورة</w:t>
            </w:r>
          </w:p>
        </w:tc>
      </w:tr>
      <w:tr w:rsidR="007D2A01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7D2A01" w:rsidRPr="0059289A" w:rsidRDefault="007D2A01" w:rsidP="001C644A">
            <w:r>
              <w:rPr>
                <w:rtl/>
              </w:rPr>
              <w:t>تعلم الأقرن</w:t>
            </w:r>
          </w:p>
        </w:tc>
      </w:tr>
      <w:tr w:rsidR="007D2A01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7D2A01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D2A01" w:rsidRPr="006570C4" w:rsidRDefault="007D2A01" w:rsidP="001C644A">
            <w:r w:rsidRPr="006570C4">
              <w:rPr>
                <w:rtl/>
              </w:rPr>
              <w:t>امتحان اعمال السنه+ امتحان آخر الترم</w:t>
            </w:r>
          </w:p>
        </w:tc>
      </w:tr>
      <w:tr w:rsidR="007D2A01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7D2A01" w:rsidRPr="006570C4" w:rsidRDefault="007D2A01" w:rsidP="001C644A">
            <w:r w:rsidRPr="006570C4">
              <w:rPr>
                <w:rtl/>
              </w:rPr>
              <w:t>نصف  الترم  نهاية الترم</w:t>
            </w:r>
          </w:p>
        </w:tc>
      </w:tr>
      <w:tr w:rsidR="007D2A01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7D2A01" w:rsidRDefault="007D2A01" w:rsidP="001C644A">
            <w:r w:rsidRPr="006570C4">
              <w:rPr>
                <w:rtl/>
              </w:rPr>
              <w:t>ترم اول انتظام= 80 نظرى+20 اعمال سنة/ انتساب 100 درجة نظرى</w:t>
            </w:r>
          </w:p>
        </w:tc>
      </w:tr>
      <w:tr w:rsidR="007D2A01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7D2A01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7D2A01" w:rsidRPr="00655E53" w:rsidRDefault="007D2A01" w:rsidP="001C644A">
            <w:pPr>
              <w:pStyle w:val="a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655E53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مذكرة دراسية </w:t>
            </w:r>
          </w:p>
        </w:tc>
      </w:tr>
      <w:tr w:rsidR="007D2A01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7D2A01" w:rsidRPr="00655E53" w:rsidRDefault="007D2A01" w:rsidP="001C644A">
            <w:pPr>
              <w:rPr>
                <w:b/>
                <w:bCs/>
                <w:lang w:bidi="ar-EG"/>
              </w:rPr>
            </w:pPr>
          </w:p>
        </w:tc>
      </w:tr>
      <w:tr w:rsidR="007D2A01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7D2A01" w:rsidRPr="00FA3B8A" w:rsidRDefault="007D2A01" w:rsidP="001C644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 w:rsidRPr="008F54F9">
              <w:rPr>
                <w:rtl/>
                <w:lang w:val="tr-TR" w:bidi="ar-EG"/>
              </w:rPr>
              <w:t>-</w:t>
            </w:r>
            <w:r w:rsidRPr="008F54F9">
              <w:rPr>
                <w:lang w:val="tr-TR" w:bidi="ar-EG"/>
              </w:rPr>
              <w:t>Agah sı</w:t>
            </w:r>
            <w:proofErr w:type="spellStart"/>
            <w:r w:rsidRPr="008F54F9">
              <w:rPr>
                <w:lang w:bidi="ar-EG"/>
              </w:rPr>
              <w:t>rr</w:t>
            </w:r>
            <w:proofErr w:type="spellEnd"/>
            <w:r w:rsidRPr="008F54F9">
              <w:rPr>
                <w:lang w:val="tr-TR" w:bidi="ar-EG"/>
              </w:rPr>
              <w:t>ı</w:t>
            </w:r>
            <w:r w:rsidRPr="008F54F9">
              <w:rPr>
                <w:rtl/>
                <w:lang w:bidi="ar-EG"/>
              </w:rPr>
              <w:t xml:space="preserve"> </w:t>
            </w:r>
            <w:proofErr w:type="spellStart"/>
            <w:r w:rsidRPr="008F54F9">
              <w:rPr>
                <w:lang w:bidi="ar-EG"/>
              </w:rPr>
              <w:t>Lavend</w:t>
            </w:r>
            <w:proofErr w:type="spellEnd"/>
            <w:r w:rsidRPr="008F54F9">
              <w:rPr>
                <w:rtl/>
                <w:lang w:bidi="ar-EG"/>
              </w:rPr>
              <w:t>:</w:t>
            </w:r>
            <w:r w:rsidRPr="008F54F9">
              <w:rPr>
                <w:lang w:val="tr-TR" w:bidi="ar-EG"/>
              </w:rPr>
              <w:t>Türk Edebiyat</w:t>
            </w:r>
            <w:r w:rsidRPr="008F54F9">
              <w:rPr>
                <w:rFonts w:ascii="Times New Roman TUR Tur" w:hAnsi="Times New Roman TUR Tur" w:cs="Times New Roman TUR Tur"/>
                <w:lang w:val="tr-TR" w:bidi="ar-EG"/>
              </w:rPr>
              <w:t>ı</w:t>
            </w:r>
          </w:p>
          <w:p w:rsidR="007D2A01" w:rsidRPr="00655E53" w:rsidRDefault="007D2A01" w:rsidP="001C644A">
            <w:pPr>
              <w:pStyle w:val="a"/>
              <w:bidi w:val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8F54F9">
              <w:rPr>
                <w:rFonts w:ascii="Times New Roman" w:hAnsi="Times New Roman" w:cs="Times New Roman"/>
                <w:sz w:val="28"/>
                <w:szCs w:val="28"/>
                <w:rtl/>
                <w:lang w:val="tr-TR" w:bidi="ar-EG"/>
              </w:rPr>
              <w:t>-</w:t>
            </w:r>
            <w:r w:rsidRPr="008F54F9">
              <w:rPr>
                <w:rFonts w:ascii="Times New Roman" w:hAnsi="Times New Roman" w:cs="Times New Roman"/>
                <w:sz w:val="28"/>
                <w:szCs w:val="28"/>
                <w:lang w:val="tr-TR" w:bidi="ar-EG"/>
              </w:rPr>
              <w:t>Fransiz Babingir:Osmanlı</w:t>
            </w:r>
            <w:r w:rsidRPr="008F54F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8F54F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Tarihçileri</w:t>
            </w:r>
            <w:proofErr w:type="spellEnd"/>
          </w:p>
        </w:tc>
      </w:tr>
      <w:tr w:rsidR="007D2A01" w:rsidRPr="00C17782" w:rsidTr="001C644A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7D2A01" w:rsidRPr="00C17782" w:rsidRDefault="007D2A01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7D2A01" w:rsidRPr="00C17782" w:rsidRDefault="007D2A01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7D2A01" w:rsidRDefault="007D2A01" w:rsidP="007D2A01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7D2A0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 xml:space="preserve">رئيس مجلس القسم </w:t>
      </w:r>
      <w:r>
        <w:rPr>
          <w:rFonts w:cs="Traditional Arabic" w:hint="cs"/>
          <w:sz w:val="28"/>
          <w:szCs w:val="28"/>
          <w:rtl/>
          <w:lang w:bidi="ar-EG"/>
        </w:rPr>
        <w:t>العلمي</w:t>
      </w:r>
    </w:p>
    <w:p w:rsidR="007D2A01" w:rsidRDefault="007D2A01" w:rsidP="007D2A0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lastRenderedPageBreak/>
        <w:t>(                          )                                                                    ( أ.د. حمدي علي عبد اللطيف )</w:t>
      </w:r>
    </w:p>
    <w:p w:rsidR="007D2A01" w:rsidRDefault="007D2A01" w:rsidP="007D2A01">
      <w:pPr>
        <w:rPr>
          <w:rFonts w:cs="Traditional Arabic"/>
          <w:sz w:val="28"/>
          <w:szCs w:val="28"/>
          <w:rtl/>
          <w:lang w:bidi="ar-EG"/>
        </w:rPr>
      </w:pPr>
    </w:p>
    <w:p w:rsidR="007D2A01" w:rsidRPr="00FC0DF1" w:rsidRDefault="007D2A01" w:rsidP="007D2A01">
      <w:pPr>
        <w:rPr>
          <w:rFonts w:cs="Traditional Arabic"/>
          <w:sz w:val="28"/>
          <w:szCs w:val="28"/>
          <w:lang w:bidi="ar-EG"/>
        </w:rPr>
      </w:pPr>
    </w:p>
    <w:p w:rsidR="00647FBE" w:rsidRDefault="00647FBE"/>
    <w:p w:rsidR="007D2A01" w:rsidRDefault="007D2A01"/>
    <w:p w:rsidR="007D2A01" w:rsidRDefault="007D2A01"/>
    <w:p w:rsidR="007D2A01" w:rsidRDefault="007D2A01"/>
    <w:p w:rsidR="007D2A01" w:rsidRDefault="007D2A01"/>
    <w:p w:rsidR="00404F5A" w:rsidRPr="00FC0DF1" w:rsidRDefault="000053A8" w:rsidP="00404F5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50" style="position:absolute;left:0;text-align:left;margin-left:-8.35pt;margin-top:-18.7pt;width:53.75pt;height:65.45pt;z-index:251677696" coordorigin="808,-724" coordsize="8775,11700">
            <v:shape id="_x0000_s1051" type="#_x0000_t75" style="position:absolute;left:808;top:-724;width:8775;height:11700">
              <v:imagedata r:id="rId6" o:title="شعار الكلية"/>
            </v:shape>
            <v:shape id="_x0000_s1052" type="#_x0000_t202" style="position:absolute;left:2384;top:8312;width:3248;height:716" stroked="f">
              <v:textbox style="mso-next-textbox:#_x0000_s1052">
                <w:txbxContent>
                  <w:p w:rsidR="00404F5A" w:rsidRDefault="00404F5A" w:rsidP="00404F5A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53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404F5A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2" name="Picture 12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5A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404F5A">
        <w:rPr>
          <w:rFonts w:cs="PT Bold Dusky" w:hint="cs"/>
          <w:sz w:val="28"/>
          <w:szCs w:val="28"/>
          <w:rtl/>
          <w:lang w:bidi="ar-EG"/>
        </w:rPr>
        <w:t>10</w:t>
      </w:r>
      <w:r w:rsidR="00404F5A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404F5A" w:rsidRPr="00FC0DF1" w:rsidRDefault="00404F5A" w:rsidP="00404F5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404F5A" w:rsidRPr="00FC0DF1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404F5A" w:rsidRPr="00FC0DF1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404F5A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404F5A" w:rsidRPr="00FC0DF1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404F5A" w:rsidRPr="00FC0DF1" w:rsidRDefault="00404F5A" w:rsidP="00404F5A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404F5A" w:rsidRPr="00FC0DF1" w:rsidRDefault="00404F5A" w:rsidP="00404F5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404F5A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04F5A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Turk316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نصوص تركية متخصصة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 /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الثالثة- الفصل الدراسي الأول.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04F5A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45pt;margin-top:3.55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32vUQ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7.5pt;margin-top:3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Exg9K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نظري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404F5A" w:rsidRPr="00FC0DF1" w:rsidRDefault="00404F5A" w:rsidP="00404F5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04F5A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404F5A" w:rsidRDefault="00404F5A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404F5A" w:rsidRDefault="00404F5A" w:rsidP="001C644A">
            <w:pPr>
              <w:rPr>
                <w:rtl/>
              </w:rPr>
            </w:pPr>
            <w:r w:rsidRPr="00655E53">
              <w:rPr>
                <w:rtl/>
              </w:rPr>
              <w:t>القدرة على القراءة الواعية للآداب المكتوبة باللغة التركية</w:t>
            </w:r>
            <w:r>
              <w:rPr>
                <w:rtl/>
              </w:rPr>
              <w:t xml:space="preserve"> العثمانية.</w:t>
            </w:r>
          </w:p>
          <w:p w:rsidR="00404F5A" w:rsidRDefault="00404F5A" w:rsidP="001C644A">
            <w:pPr>
              <w:rPr>
                <w:rtl/>
              </w:rPr>
            </w:pPr>
            <w:r w:rsidRPr="00655E53">
              <w:rPr>
                <w:rtl/>
              </w:rPr>
              <w:t xml:space="preserve">القدرة على </w:t>
            </w:r>
            <w:r>
              <w:rPr>
                <w:rtl/>
              </w:rPr>
              <w:t>تحديد الفترة الزمنية المكتوبة فيها النصوص ومعرفة خصائصها</w:t>
            </w:r>
            <w:r w:rsidRPr="00655E53">
              <w:rPr>
                <w:rtl/>
              </w:rPr>
              <w:t xml:space="preserve">. </w:t>
            </w:r>
          </w:p>
          <w:p w:rsidR="00404F5A" w:rsidRDefault="00404F5A" w:rsidP="001C644A">
            <w:pPr>
              <w:rPr>
                <w:rtl/>
              </w:rPr>
            </w:pPr>
            <w:r w:rsidRPr="00655E53">
              <w:rPr>
                <w:rtl/>
              </w:rPr>
              <w:t xml:space="preserve">التمكن من ثقافة اللغة التركية والقدرة على إدراك الإطار </w:t>
            </w:r>
            <w:r>
              <w:rPr>
                <w:rtl/>
              </w:rPr>
              <w:t>التاريخي</w:t>
            </w:r>
            <w:r w:rsidRPr="00655E53">
              <w:rPr>
                <w:rtl/>
              </w:rPr>
              <w:t xml:space="preserve"> الشامل </w:t>
            </w:r>
            <w:r>
              <w:rPr>
                <w:rtl/>
              </w:rPr>
              <w:t>لمراحل ا</w:t>
            </w:r>
            <w:r w:rsidRPr="00655E53">
              <w:rPr>
                <w:rtl/>
              </w:rPr>
              <w:t>للغة التركية</w:t>
            </w:r>
            <w:r>
              <w:rPr>
                <w:rtl/>
              </w:rPr>
              <w:t xml:space="preserve"> العثمانية</w:t>
            </w:r>
            <w:r w:rsidRPr="00655E53">
              <w:rPr>
                <w:rtl/>
              </w:rPr>
              <w:t>، و</w:t>
            </w:r>
            <w:r>
              <w:rPr>
                <w:rtl/>
              </w:rPr>
              <w:t>خصائصها</w:t>
            </w:r>
            <w:r w:rsidRPr="00655E53">
              <w:rPr>
                <w:rtl/>
              </w:rPr>
              <w:t>.</w:t>
            </w:r>
          </w:p>
          <w:p w:rsidR="00404F5A" w:rsidRPr="00D32D2E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 w:rsidRPr="00655E53">
              <w:rPr>
                <w:rtl/>
              </w:rPr>
              <w:t xml:space="preserve"> معرفة الطالب لل</w:t>
            </w:r>
            <w:r>
              <w:rPr>
                <w:rtl/>
              </w:rPr>
              <w:t>نصوص العثمانية الأ</w:t>
            </w:r>
            <w:r w:rsidRPr="00655E53">
              <w:rPr>
                <w:rtl/>
              </w:rPr>
              <w:t>دبية والتاريخية</w:t>
            </w:r>
            <w:r>
              <w:rPr>
                <w:rtl/>
              </w:rPr>
              <w:t xml:space="preserve"> وتحليلها.</w:t>
            </w:r>
          </w:p>
        </w:tc>
      </w:tr>
      <w:tr w:rsidR="00404F5A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404F5A" w:rsidRPr="00C17782" w:rsidTr="001C644A">
        <w:trPr>
          <w:trHeight w:val="1463"/>
          <w:jc w:val="center"/>
        </w:trPr>
        <w:tc>
          <w:tcPr>
            <w:tcW w:w="3422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404F5A" w:rsidRPr="0059289A" w:rsidRDefault="00404F5A" w:rsidP="001C644A">
            <w:pPr>
              <w:rPr>
                <w:rtl/>
              </w:rPr>
            </w:pPr>
            <w:r>
              <w:rPr>
                <w:rtl/>
              </w:rPr>
              <w:t>- يشرح</w:t>
            </w:r>
            <w:r w:rsidRPr="0059289A">
              <w:rPr>
                <w:rtl/>
              </w:rPr>
              <w:t xml:space="preserve"> </w:t>
            </w:r>
            <w:r>
              <w:rPr>
                <w:rtl/>
              </w:rPr>
              <w:t xml:space="preserve">المراحل </w:t>
            </w:r>
            <w:r w:rsidRPr="0059289A">
              <w:rPr>
                <w:rtl/>
              </w:rPr>
              <w:t>التاريخ</w:t>
            </w:r>
            <w:r>
              <w:rPr>
                <w:rtl/>
              </w:rPr>
              <w:t>ية</w:t>
            </w:r>
            <w:r w:rsidRPr="0059289A">
              <w:rPr>
                <w:rtl/>
              </w:rPr>
              <w:t xml:space="preserve"> </w:t>
            </w:r>
            <w:r>
              <w:rPr>
                <w:rtl/>
              </w:rPr>
              <w:t>للغة ا</w:t>
            </w:r>
            <w:r w:rsidRPr="0059289A">
              <w:rPr>
                <w:rtl/>
              </w:rPr>
              <w:t>لتركية</w:t>
            </w:r>
            <w:r>
              <w:rPr>
                <w:rtl/>
              </w:rPr>
              <w:t xml:space="preserve"> من خلال النصوص الأدبية والتاريخية</w:t>
            </w:r>
            <w:r w:rsidRPr="0059289A">
              <w:rPr>
                <w:rtl/>
              </w:rPr>
              <w:t>.</w:t>
            </w:r>
          </w:p>
          <w:p w:rsidR="00404F5A" w:rsidRPr="0059289A" w:rsidRDefault="00404F5A" w:rsidP="001C644A">
            <w:pPr>
              <w:rPr>
                <w:rtl/>
              </w:rPr>
            </w:pPr>
            <w:r>
              <w:rPr>
                <w:rtl/>
              </w:rPr>
              <w:t>- يستنتج</w:t>
            </w:r>
            <w:r w:rsidRPr="0059289A">
              <w:rPr>
                <w:rtl/>
              </w:rPr>
              <w:t xml:space="preserve"> أهم المعلومات المتعلقة ب</w:t>
            </w:r>
            <w:r>
              <w:rPr>
                <w:rtl/>
              </w:rPr>
              <w:t>اللغة التركية العثمانية وخصائصها وتطورها التاريخي وتغيراتها الصوتية والصرفية.</w:t>
            </w:r>
          </w:p>
          <w:p w:rsidR="00404F5A" w:rsidRPr="00FA6193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يفسر</w:t>
            </w:r>
            <w:r w:rsidRPr="0059289A">
              <w:rPr>
                <w:rtl/>
              </w:rPr>
              <w:t xml:space="preserve"> الجوانب المختلفة للعلوم الإنسانية الأخرى التي تساعده في مجال تخصصه.</w:t>
            </w:r>
          </w:p>
        </w:tc>
      </w:tr>
    </w:tbl>
    <w:p w:rsidR="00404F5A" w:rsidRPr="00FC0DF1" w:rsidRDefault="00404F5A" w:rsidP="00404F5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404F5A" w:rsidRPr="00C17782" w:rsidTr="001C644A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404F5A" w:rsidRPr="0059289A" w:rsidRDefault="00404F5A" w:rsidP="001C644A">
            <w:pPr>
              <w:rPr>
                <w:rtl/>
              </w:rPr>
            </w:pPr>
            <w:r>
              <w:rPr>
                <w:rtl/>
              </w:rPr>
              <w:t>- يحلل</w:t>
            </w:r>
            <w:r w:rsidRPr="0059289A">
              <w:rPr>
                <w:rtl/>
              </w:rPr>
              <w:t xml:space="preserve"> النصوص الشفوية والمكتوبة باللغة التركية</w:t>
            </w:r>
            <w:r>
              <w:rPr>
                <w:rtl/>
              </w:rPr>
              <w:t xml:space="preserve"> العثمانية</w:t>
            </w:r>
            <w:r w:rsidRPr="0059289A">
              <w:rPr>
                <w:rtl/>
              </w:rPr>
              <w:t>.</w:t>
            </w:r>
          </w:p>
          <w:p w:rsidR="00404F5A" w:rsidRPr="00FA6193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يقارن</w:t>
            </w:r>
            <w:r w:rsidRPr="0059289A">
              <w:rPr>
                <w:rtl/>
              </w:rPr>
              <w:t xml:space="preserve"> بين ثقافة اللغات الأجنبية وثقافة التركية</w:t>
            </w:r>
            <w:r>
              <w:rPr>
                <w:rtl/>
              </w:rPr>
              <w:t xml:space="preserve"> العثمانية</w:t>
            </w:r>
            <w:r w:rsidRPr="0059289A">
              <w:rPr>
                <w:rtl/>
              </w:rPr>
              <w:t xml:space="preserve"> وتراثها.</w:t>
            </w:r>
          </w:p>
        </w:tc>
      </w:tr>
      <w:tr w:rsidR="00404F5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404F5A" w:rsidRPr="0059289A" w:rsidRDefault="00404F5A" w:rsidP="001C644A">
            <w:pPr>
              <w:rPr>
                <w:rtl/>
              </w:rPr>
            </w:pPr>
            <w:r>
              <w:rPr>
                <w:rtl/>
              </w:rPr>
              <w:t>- يقوم</w:t>
            </w:r>
            <w:r w:rsidRPr="0059289A">
              <w:rPr>
                <w:rtl/>
              </w:rPr>
              <w:t xml:space="preserve"> </w:t>
            </w:r>
            <w:r>
              <w:rPr>
                <w:rtl/>
              </w:rPr>
              <w:t>ب</w:t>
            </w:r>
            <w:r w:rsidRPr="0059289A">
              <w:rPr>
                <w:rtl/>
              </w:rPr>
              <w:t>توظيف العلوم الإنسانية المختلفة في ممارسة العمل الأدبي واللغوي.</w:t>
            </w:r>
          </w:p>
          <w:p w:rsidR="00404F5A" w:rsidRPr="005C681E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 يقدر</w:t>
            </w:r>
            <w:r w:rsidRPr="0059289A">
              <w:rPr>
                <w:rtl/>
              </w:rPr>
              <w:t xml:space="preserve"> على إجراء حوار مع المتحدثين باللغة التركية.</w:t>
            </w:r>
          </w:p>
        </w:tc>
      </w:tr>
      <w:tr w:rsidR="00404F5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404F5A" w:rsidRPr="003D011A" w:rsidRDefault="00404F5A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العمل الجماعي وإدارة الفريق.</w:t>
            </w:r>
          </w:p>
          <w:p w:rsidR="00404F5A" w:rsidRPr="003D011A" w:rsidRDefault="00404F5A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يتواصل</w:t>
            </w:r>
            <w:r w:rsidRPr="003D011A">
              <w:rPr>
                <w:rtl/>
              </w:rPr>
              <w:t xml:space="preserve"> بإيجابية مع الآخرين.</w:t>
            </w:r>
          </w:p>
          <w:p w:rsidR="00404F5A" w:rsidRPr="003D011A" w:rsidRDefault="00404F5A" w:rsidP="001C644A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يستخدم</w:t>
            </w:r>
            <w:r w:rsidRPr="003D011A">
              <w:rPr>
                <w:rtl/>
              </w:rPr>
              <w:t xml:space="preserve"> تكنولوجيا المعلومات في مجال تخصصه.</w:t>
            </w:r>
          </w:p>
          <w:p w:rsidR="00404F5A" w:rsidRPr="00FA6193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يقدر </w:t>
            </w:r>
            <w:r w:rsidRPr="003D011A">
              <w:rPr>
                <w:rtl/>
              </w:rPr>
              <w:t>على جمع وعرض المعلومات بطريقة ملائمة.</w:t>
            </w:r>
          </w:p>
        </w:tc>
      </w:tr>
      <w:tr w:rsidR="00404F5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404F5A" w:rsidRDefault="00404F5A" w:rsidP="001C644A">
            <w:r>
              <w:rPr>
                <w:rFonts w:hint="cs"/>
                <w:rtl/>
              </w:rPr>
              <w:t xml:space="preserve">الأسبوع الأول: </w:t>
            </w:r>
            <w:r>
              <w:rPr>
                <w:rtl/>
              </w:rPr>
              <w:t>مراحل تاريخ اللغة التركية غير المكتوبة: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مرحلة لغة الالتاي.</w:t>
            </w:r>
          </w:p>
          <w:p w:rsidR="00404F5A" w:rsidRPr="00655E53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مرحلة التركية الأولية.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الثاني: </w:t>
            </w:r>
            <w:r>
              <w:rPr>
                <w:rtl/>
              </w:rPr>
              <w:t>مرحلة اللغة التركية القديمة: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الكوك ترك.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الايغور.</w:t>
            </w:r>
          </w:p>
          <w:p w:rsidR="00404F5A" w:rsidRPr="00655E53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القره خان.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الثالث:: </w:t>
            </w:r>
            <w:r>
              <w:rPr>
                <w:rtl/>
              </w:rPr>
              <w:t>نصوص تطبيقية من تركية الكوك ترك: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من نقوش أورخون.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الرابع: </w:t>
            </w:r>
            <w:r>
              <w:rPr>
                <w:rtl/>
              </w:rPr>
              <w:t>نصوص تطبيقية من تركية الايغور.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الخامس: </w:t>
            </w:r>
            <w:r>
              <w:rPr>
                <w:rtl/>
              </w:rPr>
              <w:t>نصوص تطبيقية من تركية القره خان: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"</w:t>
            </w:r>
            <w:r w:rsidRPr="00027202">
              <w:rPr>
                <w:b/>
                <w:bCs/>
                <w:u w:val="thick"/>
                <w:lang w:val="tr-TR"/>
              </w:rPr>
              <w:t xml:space="preserve"> Kutadgu Bilig</w:t>
            </w:r>
            <w:r>
              <w:rPr>
                <w:rtl/>
              </w:rPr>
              <w:t>" كتاب السعادة ليوسف خاص حاجب</w:t>
            </w:r>
            <w:r>
              <w:rPr>
                <w:rtl/>
                <w:lang w:bidi="ar-EG"/>
              </w:rPr>
              <w:t>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  <w:lang w:bidi="ar-EG"/>
              </w:rPr>
              <w:t>نص ديوان لغات التركي لمحمود كشغرلى.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السادس: </w:t>
            </w:r>
            <w:r>
              <w:rPr>
                <w:rtl/>
              </w:rPr>
              <w:t>مرحلة اللغة التركية الوسطى: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قبجاق.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الأناضول القديمة.</w:t>
            </w:r>
          </w:p>
          <w:p w:rsidR="00404F5A" w:rsidRPr="00655E53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تركية جغتاي.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السابع: </w:t>
            </w:r>
            <w:r>
              <w:rPr>
                <w:rtl/>
              </w:rPr>
              <w:t>نصوص من تركية الأناضول القديمة: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ده ده قورقوت.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من ديوان جلال الدين الرومي.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من ديوان سلطان جم.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من ديوان يونس امره.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الثامن: </w:t>
            </w:r>
            <w:r>
              <w:rPr>
                <w:rtl/>
              </w:rPr>
              <w:t>مرحلة تركية عصر السلاجقة ونصوص تطبيقية.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التاسع: </w:t>
            </w:r>
            <w:r>
              <w:rPr>
                <w:rtl/>
              </w:rPr>
              <w:t>مرحلة تركية عصر الأمراء ونصوص تطبيقية.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العاشر: </w:t>
            </w:r>
            <w:r>
              <w:rPr>
                <w:rtl/>
              </w:rPr>
              <w:t>نصوص من تركية جغتاي: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تطبيقي لعلي شير نوائي.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ليلى والمجنون.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نص نظم الجواهر.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الحادي عشر: </w:t>
            </w:r>
            <w:r>
              <w:rPr>
                <w:rtl/>
              </w:rPr>
              <w:t>مرحلة اللغة التركية الحديثة:</w:t>
            </w:r>
          </w:p>
          <w:p w:rsidR="00404F5A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 xml:space="preserve">اللغة التركية العثمانية وخصائصها اللغوية. 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الثاني عشر: </w:t>
            </w:r>
            <w:r>
              <w:rPr>
                <w:rtl/>
              </w:rPr>
              <w:t>نصوص تطبيقية من التركية العثمانية وتحليلها.</w:t>
            </w:r>
          </w:p>
          <w:p w:rsidR="00404F5A" w:rsidRDefault="00404F5A" w:rsidP="001C644A">
            <w:r>
              <w:rPr>
                <w:rFonts w:hint="cs"/>
                <w:rtl/>
              </w:rPr>
              <w:t xml:space="preserve">الأسبوع  الثالث عشر: </w:t>
            </w:r>
            <w:r>
              <w:rPr>
                <w:rtl/>
              </w:rPr>
              <w:t>مرحلة اللغة التركية المعاصرة:</w:t>
            </w:r>
          </w:p>
          <w:p w:rsidR="00404F5A" w:rsidRPr="00655E53" w:rsidRDefault="00404F5A" w:rsidP="00404F5A">
            <w:pPr>
              <w:numPr>
                <w:ilvl w:val="0"/>
                <w:numId w:val="1"/>
              </w:numPr>
            </w:pPr>
            <w:r>
              <w:rPr>
                <w:rtl/>
              </w:rPr>
              <w:t>اللغة التركية اللاتينية وخصائصها ونصوص تطبيقية.</w:t>
            </w:r>
          </w:p>
          <w:p w:rsidR="00404F5A" w:rsidRPr="00FA6193" w:rsidRDefault="00404F5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 الرابع عشر: </w:t>
            </w:r>
            <w:r>
              <w:rPr>
                <w:rtl/>
              </w:rPr>
              <w:t>مراجعة.</w:t>
            </w:r>
          </w:p>
        </w:tc>
      </w:tr>
      <w:tr w:rsidR="00404F5A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404F5A" w:rsidRPr="00C17782" w:rsidRDefault="00404F5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404F5A" w:rsidRPr="00655E53" w:rsidRDefault="00404F5A" w:rsidP="001C644A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655E53">
              <w:rPr>
                <w:rFonts w:ascii="Times New Roman" w:hAnsi="Times New Roman" w:cs="Simplified Arabic"/>
                <w:sz w:val="28"/>
                <w:szCs w:val="28"/>
                <w:rtl/>
              </w:rPr>
              <w:t>_ المحاضرات والسبورة</w:t>
            </w:r>
          </w:p>
          <w:p w:rsidR="00404F5A" w:rsidRPr="0059289A" w:rsidRDefault="00404F5A" w:rsidP="001C644A">
            <w:r w:rsidRPr="0059289A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59289A">
              <w:rPr>
                <w:rtl/>
              </w:rPr>
              <w:t>الشرح والتعليق والمحاورة</w:t>
            </w:r>
          </w:p>
        </w:tc>
      </w:tr>
      <w:tr w:rsidR="00404F5A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404F5A" w:rsidRPr="0059289A" w:rsidRDefault="00404F5A" w:rsidP="001C644A">
            <w:r>
              <w:rPr>
                <w:rtl/>
              </w:rPr>
              <w:t>تعلم الأقرن</w:t>
            </w:r>
          </w:p>
        </w:tc>
      </w:tr>
      <w:tr w:rsidR="00404F5A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404F5A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404F5A" w:rsidRPr="006570C4" w:rsidRDefault="00404F5A" w:rsidP="001C644A">
            <w:r w:rsidRPr="006570C4">
              <w:rPr>
                <w:rtl/>
              </w:rPr>
              <w:t>امتحان اعمال السنه+ امتحان آخر الترم</w:t>
            </w:r>
          </w:p>
        </w:tc>
      </w:tr>
      <w:tr w:rsidR="00404F5A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404F5A" w:rsidRPr="006570C4" w:rsidRDefault="00404F5A" w:rsidP="001C644A">
            <w:r w:rsidRPr="006570C4">
              <w:rPr>
                <w:rtl/>
              </w:rPr>
              <w:t>نصف  الترم  نهاية الترم</w:t>
            </w:r>
          </w:p>
        </w:tc>
      </w:tr>
      <w:tr w:rsidR="00404F5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404F5A" w:rsidRDefault="00404F5A" w:rsidP="001C644A">
            <w:r w:rsidRPr="006570C4">
              <w:rPr>
                <w:rtl/>
              </w:rPr>
              <w:t>ترم او</w:t>
            </w:r>
            <w:r>
              <w:rPr>
                <w:rtl/>
              </w:rPr>
              <w:t>ل انتظام= 80 نظرى+20 اعمال سنة/</w:t>
            </w:r>
            <w:r w:rsidRPr="006570C4">
              <w:rPr>
                <w:rtl/>
              </w:rPr>
              <w:t xml:space="preserve">انتساب 100 درجة </w:t>
            </w:r>
          </w:p>
        </w:tc>
      </w:tr>
      <w:tr w:rsidR="00404F5A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404F5A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404F5A" w:rsidRPr="00655E53" w:rsidRDefault="00404F5A" w:rsidP="001C644A">
            <w:pPr>
              <w:pStyle w:val="a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655E53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مذكرة دراسية </w:t>
            </w:r>
          </w:p>
        </w:tc>
      </w:tr>
      <w:tr w:rsidR="00404F5A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404F5A" w:rsidRPr="00655E53" w:rsidRDefault="00404F5A" w:rsidP="001C644A">
            <w:pPr>
              <w:rPr>
                <w:b/>
                <w:bCs/>
                <w:lang w:bidi="ar-EG"/>
              </w:rPr>
            </w:pPr>
          </w:p>
        </w:tc>
      </w:tr>
      <w:tr w:rsidR="00404F5A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404F5A" w:rsidRPr="003654B0" w:rsidRDefault="00404F5A" w:rsidP="001C644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 w:rsidRPr="008F54F9">
              <w:rPr>
                <w:rtl/>
                <w:lang w:val="tr-TR" w:bidi="ar-EG"/>
              </w:rPr>
              <w:t>-</w:t>
            </w:r>
            <w:r w:rsidRPr="008F54F9">
              <w:rPr>
                <w:lang w:val="tr-TR" w:bidi="ar-EG"/>
              </w:rPr>
              <w:t>Agah sı</w:t>
            </w:r>
            <w:proofErr w:type="spellStart"/>
            <w:r w:rsidRPr="008F54F9">
              <w:rPr>
                <w:lang w:bidi="ar-EG"/>
              </w:rPr>
              <w:t>rr</w:t>
            </w:r>
            <w:proofErr w:type="spellEnd"/>
            <w:r w:rsidRPr="008F54F9">
              <w:rPr>
                <w:lang w:val="tr-TR" w:bidi="ar-EG"/>
              </w:rPr>
              <w:t>ı</w:t>
            </w:r>
            <w:r w:rsidRPr="008F54F9">
              <w:rPr>
                <w:rtl/>
                <w:lang w:bidi="ar-EG"/>
              </w:rPr>
              <w:t xml:space="preserve"> </w:t>
            </w:r>
            <w:proofErr w:type="spellStart"/>
            <w:r w:rsidRPr="008F54F9">
              <w:rPr>
                <w:lang w:bidi="ar-EG"/>
              </w:rPr>
              <w:t>Lavend</w:t>
            </w:r>
            <w:proofErr w:type="spellEnd"/>
            <w:r w:rsidRPr="008F54F9">
              <w:rPr>
                <w:rtl/>
                <w:lang w:bidi="ar-EG"/>
              </w:rPr>
              <w:t>:</w:t>
            </w:r>
            <w:r w:rsidRPr="008F54F9">
              <w:rPr>
                <w:lang w:val="tr-TR" w:bidi="ar-EG"/>
              </w:rPr>
              <w:t>Türk Edebiyat</w:t>
            </w:r>
            <w:r w:rsidRPr="008F54F9">
              <w:rPr>
                <w:rFonts w:ascii="Times New Roman TUR Tur" w:hAnsi="Times New Roman TUR Tur" w:cs="Times New Roman TUR Tur"/>
                <w:lang w:val="tr-TR" w:bidi="ar-EG"/>
              </w:rPr>
              <w:t>ı</w:t>
            </w:r>
          </w:p>
          <w:p w:rsidR="00404F5A" w:rsidRPr="00655E53" w:rsidRDefault="00404F5A" w:rsidP="001C644A">
            <w:pPr>
              <w:pStyle w:val="a"/>
              <w:bidi w:val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8F54F9">
              <w:rPr>
                <w:rFonts w:ascii="Times New Roman" w:hAnsi="Times New Roman" w:cs="Times New Roman"/>
                <w:sz w:val="28"/>
                <w:szCs w:val="28"/>
                <w:rtl/>
                <w:lang w:val="tr-TR" w:bidi="ar-EG"/>
              </w:rPr>
              <w:t>-</w:t>
            </w:r>
            <w:r w:rsidRPr="008F54F9">
              <w:rPr>
                <w:rFonts w:ascii="Times New Roman" w:hAnsi="Times New Roman" w:cs="Times New Roman"/>
                <w:sz w:val="28"/>
                <w:szCs w:val="28"/>
                <w:lang w:val="tr-TR" w:bidi="ar-EG"/>
              </w:rPr>
              <w:t>Fransiz Babingir:Osmanlı</w:t>
            </w:r>
            <w:r w:rsidRPr="008F54F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8F54F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Tarihçileri</w:t>
            </w:r>
            <w:proofErr w:type="spellEnd"/>
          </w:p>
        </w:tc>
      </w:tr>
      <w:tr w:rsidR="00404F5A" w:rsidRPr="00C17782" w:rsidTr="001C644A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404F5A" w:rsidRPr="00C17782" w:rsidRDefault="00404F5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404F5A" w:rsidRPr="00C17782" w:rsidRDefault="00404F5A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404F5A" w:rsidRDefault="00404F5A" w:rsidP="00404F5A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404F5A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 xml:space="preserve">رئيس مجلس القسم </w:t>
      </w:r>
      <w:r>
        <w:rPr>
          <w:rFonts w:cs="Traditional Arabic" w:hint="cs"/>
          <w:sz w:val="28"/>
          <w:szCs w:val="28"/>
          <w:rtl/>
          <w:lang w:bidi="ar-EG"/>
        </w:rPr>
        <w:t>العلمي</w:t>
      </w:r>
    </w:p>
    <w:p w:rsidR="00404F5A" w:rsidRDefault="00404F5A" w:rsidP="00404F5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                         )                                                                    ( أ.د. حمدي علي عبد اللطيف)</w:t>
      </w:r>
    </w:p>
    <w:p w:rsidR="00404F5A" w:rsidRDefault="00404F5A" w:rsidP="00404F5A">
      <w:pPr>
        <w:rPr>
          <w:rFonts w:cs="Traditional Arabic"/>
          <w:sz w:val="28"/>
          <w:szCs w:val="28"/>
          <w:rtl/>
          <w:lang w:bidi="ar-EG"/>
        </w:rPr>
      </w:pPr>
    </w:p>
    <w:p w:rsidR="00404F5A" w:rsidRPr="00FC0DF1" w:rsidRDefault="00404F5A" w:rsidP="00404F5A">
      <w:pPr>
        <w:rPr>
          <w:rFonts w:cs="Traditional Arabic"/>
          <w:sz w:val="28"/>
          <w:szCs w:val="28"/>
          <w:lang w:bidi="ar-EG"/>
        </w:rPr>
      </w:pPr>
    </w:p>
    <w:p w:rsidR="007D2A01" w:rsidRDefault="007D2A01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E56F40" w:rsidRPr="00FC0DF1" w:rsidRDefault="000053A8" w:rsidP="00E56F4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57" style="position:absolute;left:0;text-align:left;margin-left:-8.35pt;margin-top:-18.7pt;width:53.75pt;height:65.45pt;z-index:251682816" coordorigin="808,-724" coordsize="8775,11700">
            <v:shape id="_x0000_s1058" type="#_x0000_t75" style="position:absolute;left:808;top:-724;width:8775;height:11700">
              <v:imagedata r:id="rId6" o:title="شعار الكلية"/>
            </v:shape>
            <v:shape id="_x0000_s1059" type="#_x0000_t202" style="position:absolute;left:2384;top:8312;width:3248;height:716" stroked="f">
              <v:textbox style="mso-next-textbox:#_x0000_s1059">
                <w:txbxContent>
                  <w:p w:rsidR="00E56F40" w:rsidRDefault="00E56F40" w:rsidP="00E56F40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60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56F40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5" name="Picture 15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40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56F40">
        <w:rPr>
          <w:rFonts w:cs="PT Bold Dusky" w:hint="cs"/>
          <w:sz w:val="28"/>
          <w:szCs w:val="28"/>
          <w:rtl/>
          <w:lang w:bidi="ar-EG"/>
        </w:rPr>
        <w:t>10</w:t>
      </w:r>
      <w:r w:rsidR="00E56F40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56F40" w:rsidRPr="00FC0DF1" w:rsidRDefault="00E56F40" w:rsidP="00E56F40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56F40" w:rsidRPr="00FC0DF1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56F40" w:rsidRPr="00FC0DF1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56F40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56F40" w:rsidRPr="00FC0DF1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56F40" w:rsidRPr="00FC0DF1" w:rsidRDefault="00E56F40" w:rsidP="00E56F40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56F40" w:rsidRPr="00FC0DF1" w:rsidRDefault="00E56F40" w:rsidP="00E56F40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56F40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56F40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/>
                <w:sz w:val="28"/>
                <w:szCs w:val="28"/>
                <w:lang w:bidi="ar-EG"/>
              </w:rPr>
              <w:t>Turk321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أساليب تركية حديثة وإنشاء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الثالثة- الفصل الدراسي الثاني.</w:t>
            </w:r>
          </w:p>
        </w:tc>
      </w:tr>
      <w:tr w:rsidR="00E56F40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1.45pt;margin-top:3.55pt;width:36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w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M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gBsdw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7.5pt;margin-top:3.2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ZHQIAAD0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fltlZ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2</w:t>
            </w:r>
          </w:p>
        </w:tc>
      </w:tr>
    </w:tbl>
    <w:p w:rsidR="00E56F40" w:rsidRPr="00FC0DF1" w:rsidRDefault="00E56F40" w:rsidP="00E56F40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56F40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56F40" w:rsidRDefault="00E56F40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56F40" w:rsidRPr="00D32D2E" w:rsidRDefault="00E56F40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71087F">
              <w:rPr>
                <w:rtl/>
                <w:lang w:bidi="ar-EG"/>
              </w:rPr>
              <w:t>يجيد الطالب اللغة التركية تحدثا وكتابة وقراءة بدرجة تسمح له بالتفاعل معها و</w:t>
            </w:r>
            <w:r>
              <w:rPr>
                <w:rtl/>
                <w:lang w:bidi="ar-EG"/>
              </w:rPr>
              <w:t xml:space="preserve"> </w:t>
            </w:r>
            <w:r w:rsidRPr="0071087F">
              <w:rPr>
                <w:rtl/>
                <w:lang w:bidi="ar-EG"/>
              </w:rPr>
              <w:t>الإلمام</w:t>
            </w:r>
            <w:r>
              <w:rPr>
                <w:rtl/>
                <w:lang w:bidi="ar-EG"/>
              </w:rPr>
              <w:t xml:space="preserve"> </w:t>
            </w:r>
            <w:r w:rsidRPr="0071087F">
              <w:rPr>
                <w:rtl/>
                <w:lang w:bidi="ar-EG"/>
              </w:rPr>
              <w:t xml:space="preserve"> بها</w:t>
            </w:r>
            <w:r>
              <w:rPr>
                <w:rtl/>
                <w:lang w:bidi="ar-EG"/>
              </w:rPr>
              <w:t>.</w:t>
            </w:r>
          </w:p>
        </w:tc>
      </w:tr>
      <w:tr w:rsidR="00E56F40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56F40" w:rsidRPr="00C17782" w:rsidTr="001C644A">
        <w:trPr>
          <w:trHeight w:val="1243"/>
          <w:jc w:val="center"/>
        </w:trPr>
        <w:tc>
          <w:tcPr>
            <w:tcW w:w="3422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56F40" w:rsidRDefault="00E56F40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يعرف المعارف والمفاهيم الأساسية في مجالات الترجمة والنظريات الأدبية و أنواع الأساليب في اللغة التركية.</w:t>
            </w:r>
          </w:p>
          <w:p w:rsidR="00E56F40" w:rsidRPr="00FA6193" w:rsidRDefault="00E56F40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  <w:lang w:bidi="ar-EG"/>
              </w:rPr>
              <w:t>-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يستدل على المعارف والمفاهيم الأساسية في مجالات الترجمة والنظريات الأدبية و الأساليب الخبرية و الإنشائية.</w:t>
            </w:r>
          </w:p>
        </w:tc>
      </w:tr>
    </w:tbl>
    <w:p w:rsidR="00E56F40" w:rsidRPr="00FC0DF1" w:rsidRDefault="00E56F40" w:rsidP="00E56F40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56F40" w:rsidRPr="00C17782" w:rsidTr="001C644A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يميز القدرة على إدراك العلاقات السياقية للأساليب المختلفة في اللغة التركية.</w:t>
            </w:r>
          </w:p>
          <w:p w:rsidR="00E56F40" w:rsidRPr="00FA6193" w:rsidRDefault="00E56F40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tl/>
                <w:lang w:bidi="ar-EG"/>
              </w:rPr>
              <w:t>- يستخدم القدرة على إدراك الدلالات اللغوية والنحوية وتطورها في اللغة التركية وأساليبها العلمية.</w:t>
            </w:r>
          </w:p>
        </w:tc>
      </w:tr>
      <w:tr w:rsidR="00E56F40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6F40" w:rsidRPr="00C866AE" w:rsidRDefault="00E56F40" w:rsidP="001C644A">
            <w:pPr>
              <w:jc w:val="both"/>
              <w:rPr>
                <w:rtl/>
                <w:lang w:bidi="ar-AE"/>
              </w:rPr>
            </w:pPr>
            <w:r w:rsidRPr="00C866AE">
              <w:rPr>
                <w:rtl/>
              </w:rPr>
              <w:t>-</w:t>
            </w:r>
            <w:r w:rsidRPr="00C866AE">
              <w:rPr>
                <w:rtl/>
                <w:lang w:bidi="ar-AE"/>
              </w:rPr>
              <w:t xml:space="preserve"> يقيم المعلومات والمفاهيم التي درسها في مجال عمله.</w:t>
            </w:r>
          </w:p>
          <w:p w:rsidR="00E56F40" w:rsidRPr="00C866AE" w:rsidRDefault="00E56F40" w:rsidP="001C644A">
            <w:pPr>
              <w:jc w:val="both"/>
              <w:rPr>
                <w:rtl/>
                <w:lang w:bidi="ar-AE"/>
              </w:rPr>
            </w:pPr>
            <w:r w:rsidRPr="00C866AE">
              <w:rPr>
                <w:rtl/>
              </w:rPr>
              <w:t>-</w:t>
            </w:r>
            <w:r w:rsidRPr="00C866AE">
              <w:rPr>
                <w:rtl/>
                <w:lang w:bidi="ar-AE"/>
              </w:rPr>
              <w:t xml:space="preserve"> يقدر على استخدام القواعد الصحيحة في كتابة موضوع أو تقرير أو إلقاء كلمة باللغة </w:t>
            </w:r>
            <w:r>
              <w:rPr>
                <w:rtl/>
                <w:lang w:bidi="ar-AE"/>
              </w:rPr>
              <w:t>التركية</w:t>
            </w:r>
            <w:r w:rsidRPr="00C866AE">
              <w:rPr>
                <w:rtl/>
                <w:lang w:bidi="ar-AE"/>
              </w:rPr>
              <w:t>.</w:t>
            </w:r>
          </w:p>
          <w:p w:rsidR="00E56F40" w:rsidRPr="005C681E" w:rsidRDefault="00E56F40" w:rsidP="001C644A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 w:rsidRPr="00C866AE">
              <w:rPr>
                <w:rtl/>
              </w:rPr>
              <w:t xml:space="preserve">- </w:t>
            </w:r>
            <w:r w:rsidRPr="00C866AE">
              <w:rPr>
                <w:rtl/>
                <w:lang w:bidi="ar-AE"/>
              </w:rPr>
              <w:t xml:space="preserve">يقدر على إجراء حوار مع المتحدثين باللغة </w:t>
            </w:r>
            <w:r>
              <w:rPr>
                <w:rtl/>
                <w:lang w:bidi="ar-AE"/>
              </w:rPr>
              <w:t>التركية</w:t>
            </w:r>
            <w:r w:rsidRPr="00C866AE">
              <w:rPr>
                <w:rtl/>
                <w:lang w:bidi="ar-AE"/>
              </w:rPr>
              <w:t xml:space="preserve"> الفصحى.</w:t>
            </w:r>
          </w:p>
        </w:tc>
      </w:tr>
      <w:tr w:rsidR="00E56F40" w:rsidRPr="00C17782" w:rsidTr="001C644A">
        <w:trPr>
          <w:trHeight w:val="804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pPr>
              <w:jc w:val="both"/>
              <w:rPr>
                <w:lang w:bidi="ar-AE"/>
              </w:rPr>
            </w:pPr>
            <w:r>
              <w:rPr>
                <w:rtl/>
                <w:lang w:bidi="ar-AE"/>
              </w:rPr>
              <w:t xml:space="preserve">- </w:t>
            </w:r>
            <w:r>
              <w:rPr>
                <w:rtl/>
                <w:lang w:bidi="ar-EG"/>
              </w:rPr>
              <w:t>يعبر</w:t>
            </w:r>
            <w:r>
              <w:rPr>
                <w:rtl/>
                <w:lang w:bidi="ar-AE"/>
              </w:rPr>
              <w:t xml:space="preserve"> في كلمة موجزة.</w:t>
            </w:r>
          </w:p>
          <w:p w:rsidR="00E56F40" w:rsidRPr="00FA6193" w:rsidRDefault="00E56F40" w:rsidP="001C644A">
            <w:pPr>
              <w:jc w:val="both"/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يستخدم تكنولوجيا المعلومات في مجال تخصصه.</w:t>
            </w:r>
          </w:p>
        </w:tc>
      </w:tr>
      <w:tr w:rsidR="00E56F40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أنواع الأساليب فى اللغة التركية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الاسلوب الخبرى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نماذج للدراسة والترجمة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الاسلوب الانشائى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نماذج للدراسة والترجمة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الاساليب الأدبية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نماذج للدراسة والترجمة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الاساليب العلمية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نماذج للدراسة والترجمة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أساليب الصحافة التركية مع النماذج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>أساليب الصحافة التركية مع النماذج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 xml:space="preserve">الخصائص اللغوية للأساليب </w:t>
            </w:r>
          </w:p>
          <w:p w:rsidR="00E56F40" w:rsidRDefault="00E56F40" w:rsidP="00E56F40">
            <w:pPr>
              <w:numPr>
                <w:ilvl w:val="0"/>
                <w:numId w:val="2"/>
              </w:numPr>
            </w:pPr>
            <w:r>
              <w:rPr>
                <w:rtl/>
              </w:rPr>
              <w:t xml:space="preserve">الخصائص اللغوية للأساليب </w:t>
            </w:r>
          </w:p>
          <w:p w:rsidR="00E56F40" w:rsidRPr="00FA6193" w:rsidRDefault="00E56F40" w:rsidP="00E56F40">
            <w:pPr>
              <w:numPr>
                <w:ilvl w:val="0"/>
                <w:numId w:val="2"/>
              </w:num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طرق الكتابة السليمة</w:t>
            </w:r>
          </w:p>
        </w:tc>
      </w:tr>
      <w:tr w:rsidR="00E56F40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56F40" w:rsidRPr="00C17782" w:rsidRDefault="00E56F40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6F40" w:rsidRPr="00A8285F" w:rsidRDefault="00E56F40" w:rsidP="001C644A">
            <w:pPr>
              <w:rPr>
                <w:b/>
                <w:bCs/>
              </w:rPr>
            </w:pPr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>+</w:t>
            </w:r>
            <w:r>
              <w:rPr>
                <w:noProof/>
                <w:rtl/>
              </w:rPr>
              <w:t xml:space="preserve"> الجرائد العربية+ الجرائد التركية + كتاب الأساليب</w:t>
            </w:r>
          </w:p>
        </w:tc>
      </w:tr>
      <w:tr w:rsidR="00E56F40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 xml:space="preserve"> + </w:t>
            </w:r>
            <w:r>
              <w:rPr>
                <w:noProof/>
                <w:rtl/>
              </w:rPr>
              <w:t>تعلم الأقران</w:t>
            </w:r>
          </w:p>
        </w:tc>
      </w:tr>
      <w:tr w:rsidR="00E56F40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56F40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r>
              <w:rPr>
                <w:rtl/>
              </w:rPr>
              <w:t>امتحان اعمال السنه+ امتحان آخر الترم</w:t>
            </w:r>
          </w:p>
        </w:tc>
      </w:tr>
      <w:tr w:rsidR="00E56F40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r>
              <w:rPr>
                <w:rtl/>
              </w:rPr>
              <w:t>نصف  الترم  نهاية الترم</w:t>
            </w:r>
          </w:p>
        </w:tc>
      </w:tr>
      <w:tr w:rsidR="00E56F40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56F40" w:rsidRDefault="00E56F40" w:rsidP="001C644A">
            <w:r>
              <w:rPr>
                <w:rtl/>
              </w:rPr>
              <w:t>ترم اول انتظام= 80 نظرى+20 اعمال سنة/ انتساب 100 درجة نظرى</w:t>
            </w:r>
          </w:p>
        </w:tc>
      </w:tr>
      <w:tr w:rsidR="00E56F40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56F40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56F40" w:rsidRPr="00C866AE" w:rsidRDefault="00E56F40" w:rsidP="001C644A">
            <w:r w:rsidRPr="00C866AE">
              <w:rPr>
                <w:rtl/>
              </w:rPr>
              <w:t xml:space="preserve"> </w:t>
            </w:r>
            <w:r>
              <w:rPr>
                <w:rtl/>
              </w:rPr>
              <w:t>الاساليب  التركية الحديثة 2</w:t>
            </w:r>
          </w:p>
        </w:tc>
      </w:tr>
      <w:tr w:rsidR="00E56F40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56F40" w:rsidRPr="00C866AE" w:rsidRDefault="00E56F40" w:rsidP="001C644A">
            <w:pPr>
              <w:pStyle w:val="BodyText2"/>
              <w:rPr>
                <w:lang w:bidi="ar-EG"/>
              </w:rPr>
            </w:pPr>
          </w:p>
        </w:tc>
      </w:tr>
      <w:tr w:rsidR="00E56F40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56F40" w:rsidRPr="007E4451" w:rsidRDefault="00E56F40" w:rsidP="001C644A">
            <w:pPr>
              <w:pStyle w:val="BodyText2"/>
              <w:rPr>
                <w:rFonts w:cs="Simplified Arabic"/>
                <w:rtl/>
                <w:lang w:eastAsia="en-US" w:bidi="ar-EG"/>
              </w:rPr>
            </w:pPr>
            <w:proofErr w:type="spellStart"/>
            <w:r w:rsidRPr="007E4451">
              <w:rPr>
                <w:rFonts w:cs="Simplified Arabic"/>
                <w:lang w:eastAsia="en-US"/>
              </w:rPr>
              <w:t>Hitit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, </w:t>
            </w:r>
            <w:proofErr w:type="spellStart"/>
            <w:r w:rsidRPr="007E4451">
              <w:rPr>
                <w:rFonts w:cs="Simplified Arabic"/>
                <w:lang w:eastAsia="en-US"/>
              </w:rPr>
              <w:t>Yabancılar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İçin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Türkçe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I- </w:t>
            </w:r>
            <w:proofErr w:type="spellStart"/>
            <w:r w:rsidRPr="007E4451">
              <w:rPr>
                <w:rFonts w:cs="Simplified Arabic"/>
                <w:lang w:eastAsia="en-US"/>
              </w:rPr>
              <w:t>Birinci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Kitab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: Ankara </w:t>
            </w:r>
            <w:proofErr w:type="spellStart"/>
            <w:r w:rsidRPr="007E4451">
              <w:rPr>
                <w:rFonts w:cs="Simplified Arabic"/>
                <w:lang w:eastAsia="en-US"/>
              </w:rPr>
              <w:t>Üniversitesi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-TÖMER </w:t>
            </w:r>
            <w:proofErr w:type="spellStart"/>
            <w:r w:rsidRPr="007E4451">
              <w:rPr>
                <w:rFonts w:cs="Simplified Arabic"/>
                <w:lang w:eastAsia="en-US"/>
              </w:rPr>
              <w:t>Yayınları</w:t>
            </w:r>
            <w:proofErr w:type="spellEnd"/>
            <w:r w:rsidRPr="007E4451">
              <w:rPr>
                <w:rFonts w:cs="Simplified Arabic"/>
                <w:lang w:eastAsia="en-US"/>
              </w:rPr>
              <w:t>, Ankara2002</w:t>
            </w:r>
          </w:p>
          <w:p w:rsidR="00E56F40" w:rsidRPr="00C866AE" w:rsidRDefault="00E56F40" w:rsidP="001C644A">
            <w:pPr>
              <w:jc w:val="right"/>
            </w:pPr>
            <w:r w:rsidRPr="007E4451">
              <w:t xml:space="preserve">- </w:t>
            </w:r>
            <w:proofErr w:type="spellStart"/>
            <w:r w:rsidRPr="007E4451">
              <w:t>Fevziye</w:t>
            </w:r>
            <w:proofErr w:type="spellEnd"/>
            <w:r w:rsidRPr="007E4451">
              <w:t xml:space="preserve"> Abdullah </w:t>
            </w:r>
            <w:proofErr w:type="spellStart"/>
            <w:r w:rsidRPr="007E4451">
              <w:t>Tansel</w:t>
            </w:r>
            <w:proofErr w:type="spellEnd"/>
            <w:r w:rsidRPr="007E4451">
              <w:t xml:space="preserve"> : </w:t>
            </w:r>
            <w:proofErr w:type="spellStart"/>
            <w:r w:rsidRPr="007E4451">
              <w:t>İyi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ve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Doğru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Yazma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Usûlleri</w:t>
            </w:r>
            <w:proofErr w:type="spellEnd"/>
            <w:r w:rsidRPr="007E4451">
              <w:t xml:space="preserve">, </w:t>
            </w:r>
            <w:proofErr w:type="spellStart"/>
            <w:r w:rsidRPr="007E4451">
              <w:t>Cilt</w:t>
            </w:r>
            <w:proofErr w:type="spellEnd"/>
            <w:r w:rsidRPr="007E4451">
              <w:t xml:space="preserve">: II, </w:t>
            </w:r>
            <w:proofErr w:type="spellStart"/>
            <w:r w:rsidRPr="007E4451">
              <w:t>Kubbealtı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Neşriyatı</w:t>
            </w:r>
            <w:proofErr w:type="spellEnd"/>
            <w:r w:rsidRPr="007E4451">
              <w:t>, İstanbul 1985</w:t>
            </w:r>
          </w:p>
        </w:tc>
      </w:tr>
      <w:tr w:rsidR="00E56F40" w:rsidRPr="00C17782" w:rsidTr="001C644A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56F40" w:rsidRPr="00C17782" w:rsidRDefault="00E56F40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56F40" w:rsidRPr="00C17782" w:rsidRDefault="00E56F40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56F40" w:rsidRDefault="00E56F40" w:rsidP="00E56F40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2021/2022م</w:t>
      </w:r>
    </w:p>
    <w:p w:rsidR="00E56F40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:rsidR="00E56F40" w:rsidRDefault="00E56F40" w:rsidP="00E56F40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lastRenderedPageBreak/>
        <w:t>( د. مرفت أحمد جاد الكريم)                                                                    (أ.د. حمدي علي عبد اللطيف )</w:t>
      </w:r>
    </w:p>
    <w:p w:rsidR="00E56F40" w:rsidRDefault="00E56F40" w:rsidP="00E56F40">
      <w:pPr>
        <w:rPr>
          <w:rFonts w:cs="Traditional Arabic"/>
          <w:sz w:val="28"/>
          <w:szCs w:val="28"/>
          <w:rtl/>
          <w:lang w:bidi="ar-EG"/>
        </w:rPr>
      </w:pPr>
    </w:p>
    <w:p w:rsidR="00E56F40" w:rsidRPr="00FC0DF1" w:rsidRDefault="00E56F40" w:rsidP="00E56F40">
      <w:pPr>
        <w:rPr>
          <w:rFonts w:cs="Traditional Arabic"/>
          <w:sz w:val="28"/>
          <w:szCs w:val="28"/>
          <w:lang w:bidi="ar-EG"/>
        </w:rPr>
      </w:pPr>
    </w:p>
    <w:p w:rsidR="00E56F40" w:rsidRDefault="00E56F40"/>
    <w:p w:rsidR="00E56F40" w:rsidRDefault="00E56F40"/>
    <w:p w:rsidR="00E56F40" w:rsidRDefault="00E56F40"/>
    <w:p w:rsidR="00E56F40" w:rsidRDefault="00E56F40"/>
    <w:p w:rsidR="00E56F40" w:rsidRDefault="00E56F40"/>
    <w:p w:rsidR="00A11E0A" w:rsidRPr="00FC0DF1" w:rsidRDefault="000053A8" w:rsidP="00A11E0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64" style="position:absolute;left:0;text-align:left;margin-left:-8.35pt;margin-top:-18.7pt;width:53.75pt;height:65.45pt;z-index:251687936" coordorigin="808,-724" coordsize="8775,11700">
            <v:shape id="_x0000_s1065" type="#_x0000_t75" style="position:absolute;left:808;top:-724;width:8775;height:11700">
              <v:imagedata r:id="rId6" o:title="شعار الكلية"/>
            </v:shape>
            <v:shape id="_x0000_s1066" type="#_x0000_t202" style="position:absolute;left:2384;top:8312;width:3248;height:716" stroked="f">
              <v:textbox style="mso-next-textbox:#_x0000_s1066">
                <w:txbxContent>
                  <w:p w:rsidR="00A11E0A" w:rsidRDefault="00A11E0A" w:rsidP="00A11E0A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67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A11E0A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8" name="Picture 18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0A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A11E0A">
        <w:rPr>
          <w:rFonts w:cs="PT Bold Dusky" w:hint="cs"/>
          <w:sz w:val="28"/>
          <w:szCs w:val="28"/>
          <w:rtl/>
          <w:lang w:bidi="ar-EG"/>
        </w:rPr>
        <w:t>10</w:t>
      </w:r>
      <w:r w:rsidR="00A11E0A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A11E0A" w:rsidRPr="00FC0DF1" w:rsidRDefault="00A11E0A" w:rsidP="00A11E0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A11E0A" w:rsidRPr="00FC0DF1" w:rsidRDefault="00A11E0A" w:rsidP="00A11E0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A11E0A" w:rsidRPr="00FC0DF1" w:rsidRDefault="00A11E0A" w:rsidP="00A11E0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A11E0A" w:rsidRDefault="00A11E0A" w:rsidP="00A11E0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A11E0A" w:rsidRPr="00FC0DF1" w:rsidRDefault="00A11E0A" w:rsidP="00A11E0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A11E0A" w:rsidRPr="00FC0DF1" w:rsidRDefault="00A11E0A" w:rsidP="00A11E0A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A11E0A" w:rsidRPr="00FC0DF1" w:rsidRDefault="00A11E0A" w:rsidP="00A11E0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A11E0A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11E0A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/>
                <w:sz w:val="28"/>
                <w:szCs w:val="28"/>
                <w:lang w:bidi="ar-EG"/>
              </w:rPr>
              <w:t>Turk323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وثائق تركية عثمانية ومخطوطات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الثالثة- الفصل الدراسي الثاني.</w:t>
            </w:r>
          </w:p>
        </w:tc>
      </w:tr>
      <w:tr w:rsidR="00A11E0A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1.45pt;margin-top:3.55pt;width:36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7VhFj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7.5pt;margin-top:3.2pt;width:36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yZqNt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نظري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</w:t>
            </w:r>
          </w:p>
        </w:tc>
      </w:tr>
    </w:tbl>
    <w:p w:rsidR="00A11E0A" w:rsidRPr="00FC0DF1" w:rsidRDefault="00A11E0A" w:rsidP="00A11E0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A11E0A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A11E0A" w:rsidRDefault="00A11E0A" w:rsidP="001C644A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A11E0A" w:rsidRDefault="00A11E0A" w:rsidP="001C644A">
            <w:pPr>
              <w:rPr>
                <w:rtl/>
                <w:lang w:bidi="ar-EG"/>
              </w:rPr>
            </w:pPr>
            <w:r w:rsidRPr="0059289A">
              <w:rPr>
                <w:rtl/>
                <w:lang w:bidi="ar-EG"/>
              </w:rPr>
              <w:t>القدرة على القراءة الواعية للآداب المكتوبة باللغة التركية</w:t>
            </w:r>
            <w:r>
              <w:rPr>
                <w:rtl/>
                <w:lang w:bidi="ar-EG"/>
              </w:rPr>
              <w:t xml:space="preserve"> العثمانية</w:t>
            </w:r>
            <w:r w:rsidRPr="0059289A">
              <w:rPr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rtl/>
                <w:lang w:bidi="ar-EG"/>
              </w:rPr>
            </w:pPr>
            <w:r w:rsidRPr="0059289A">
              <w:rPr>
                <w:rtl/>
                <w:lang w:bidi="ar-EG"/>
              </w:rPr>
              <w:t xml:space="preserve">القدرة على التواصل مع الثقافات الأخرى انطلاقا من خلفية قوية لثقافته العربية. </w:t>
            </w:r>
          </w:p>
          <w:p w:rsidR="00A11E0A" w:rsidRPr="00D32D2E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59289A">
              <w:rPr>
                <w:rtl/>
                <w:lang w:bidi="ar-EG"/>
              </w:rPr>
              <w:t>التمكن من ثقافة اللغة التركية والقدرة على إدراك الإطار الحضاري الشامل للغة التركية، وما تمتاز به الثقافة التركية.</w:t>
            </w:r>
          </w:p>
        </w:tc>
      </w:tr>
      <w:tr w:rsidR="00A11E0A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A11E0A" w:rsidRPr="00C17782" w:rsidTr="001C644A">
        <w:trPr>
          <w:trHeight w:val="1732"/>
          <w:jc w:val="center"/>
        </w:trPr>
        <w:tc>
          <w:tcPr>
            <w:tcW w:w="3422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A11E0A" w:rsidRPr="0059289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يشرح</w:t>
            </w:r>
            <w:r w:rsidRPr="0059289A">
              <w:rPr>
                <w:rtl/>
                <w:lang w:bidi="ar-EG"/>
              </w:rPr>
              <w:t xml:space="preserve"> التاريخ الحضاري والسياسي والاجتماعي للأمم المتحدثة بالتركية</w:t>
            </w:r>
            <w:r>
              <w:rPr>
                <w:rtl/>
                <w:lang w:bidi="ar-EG"/>
              </w:rPr>
              <w:t xml:space="preserve"> من خلال دراسته لنشأة الوثائق العثمانية وأهم انواعها</w:t>
            </w:r>
            <w:r w:rsidRPr="0059289A">
              <w:rPr>
                <w:rtl/>
                <w:lang w:bidi="ar-EG"/>
              </w:rPr>
              <w:t>.</w:t>
            </w:r>
          </w:p>
          <w:p w:rsidR="00A11E0A" w:rsidRPr="0059289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يستنتج</w:t>
            </w:r>
            <w:r w:rsidRPr="0059289A">
              <w:rPr>
                <w:rtl/>
                <w:lang w:bidi="ar-EG"/>
              </w:rPr>
              <w:t xml:space="preserve"> أهم المعلومات المتعلقة بوطنه وحضارته وتاريخه والعالم المحيط به</w:t>
            </w:r>
            <w:r>
              <w:rPr>
                <w:rtl/>
                <w:lang w:bidi="ar-EG"/>
              </w:rPr>
              <w:t xml:space="preserve"> من خلال دراسة الوثائق ومعرقة أهم الخطوط التي استخدمت في كتابة الوثائق</w:t>
            </w:r>
            <w:r w:rsidRPr="0059289A">
              <w:rPr>
                <w:rtl/>
                <w:lang w:bidi="ar-EG"/>
              </w:rPr>
              <w:t>.</w:t>
            </w:r>
          </w:p>
          <w:p w:rsidR="00A11E0A" w:rsidRPr="00FA6193" w:rsidRDefault="00A11E0A" w:rsidP="001C644A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  <w:lang w:bidi="ar-EG"/>
              </w:rPr>
              <w:t>- يفسر</w:t>
            </w:r>
            <w:r w:rsidRPr="0059289A">
              <w:rPr>
                <w:rtl/>
                <w:lang w:bidi="ar-EG"/>
              </w:rPr>
              <w:t xml:space="preserve"> الجوانب المختلفة للعلوم الإنسانية الأخرى التي تساعده في مجال تخصصه</w:t>
            </w:r>
            <w:r>
              <w:rPr>
                <w:rtl/>
                <w:lang w:bidi="ar-EG"/>
              </w:rPr>
              <w:t xml:space="preserve"> من خلال المعلومات التي يتوصل اليها بترجمة الوثيقة</w:t>
            </w:r>
            <w:r w:rsidRPr="0059289A">
              <w:rPr>
                <w:rtl/>
                <w:lang w:bidi="ar-EG"/>
              </w:rPr>
              <w:t>.</w:t>
            </w:r>
          </w:p>
        </w:tc>
      </w:tr>
    </w:tbl>
    <w:p w:rsidR="00A11E0A" w:rsidRPr="00FC0DF1" w:rsidRDefault="00A11E0A" w:rsidP="00A11E0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A11E0A" w:rsidRPr="00C17782" w:rsidTr="001C644A">
        <w:trPr>
          <w:trHeight w:val="655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- يحلل النصوص </w:t>
            </w:r>
            <w:r w:rsidRPr="0059289A">
              <w:rPr>
                <w:rtl/>
                <w:lang w:bidi="ar-EG"/>
              </w:rPr>
              <w:t>المكتوبة باللغة التركية</w:t>
            </w:r>
            <w:r>
              <w:rPr>
                <w:rtl/>
                <w:lang w:bidi="ar-EG"/>
              </w:rPr>
              <w:t xml:space="preserve"> العثمانية في الوثيقة</w:t>
            </w:r>
            <w:r w:rsidRPr="0059289A">
              <w:rPr>
                <w:rtl/>
                <w:lang w:bidi="ar-EG"/>
              </w:rPr>
              <w:t>.</w:t>
            </w:r>
          </w:p>
          <w:p w:rsidR="00A11E0A" w:rsidRPr="00FA6193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tl/>
                <w:lang w:bidi="ar-EG"/>
              </w:rPr>
              <w:t>- يقارن</w:t>
            </w:r>
            <w:r w:rsidRPr="0059289A">
              <w:rPr>
                <w:rtl/>
                <w:lang w:bidi="ar-EG"/>
              </w:rPr>
              <w:t xml:space="preserve"> بين ثقافة اللغات الأجنبية وثقافة اللغة التركية وتراثها.</w:t>
            </w:r>
          </w:p>
        </w:tc>
      </w:tr>
      <w:tr w:rsidR="00A11E0A" w:rsidRPr="00C17782" w:rsidTr="001C644A">
        <w:trPr>
          <w:trHeight w:val="708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يقوم</w:t>
            </w:r>
            <w:r w:rsidRPr="0059289A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ب</w:t>
            </w:r>
            <w:r w:rsidRPr="0059289A">
              <w:rPr>
                <w:rtl/>
                <w:lang w:bidi="ar-EG"/>
              </w:rPr>
              <w:t>توظيف العلوم الإنسانية المختلفة في ممارسة العمل الأدبي واللغوي.</w:t>
            </w:r>
          </w:p>
          <w:p w:rsidR="00A11E0A" w:rsidRPr="005C681E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tl/>
                <w:lang w:bidi="ar-EG"/>
              </w:rPr>
              <w:t>- يقدر</w:t>
            </w:r>
            <w:r w:rsidRPr="0059289A">
              <w:rPr>
                <w:rtl/>
                <w:lang w:bidi="ar-EG"/>
              </w:rPr>
              <w:t xml:space="preserve"> على إجراء حوار مع المتحدثين باللغة التركية.</w:t>
            </w:r>
          </w:p>
        </w:tc>
      </w:tr>
      <w:tr w:rsidR="00A11E0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11E0A" w:rsidRPr="003D011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</w:t>
            </w:r>
            <w:r w:rsidRPr="003D011A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يقدر</w:t>
            </w:r>
            <w:r w:rsidRPr="003D011A">
              <w:rPr>
                <w:rtl/>
                <w:lang w:bidi="ar-EG"/>
              </w:rPr>
              <w:t xml:space="preserve"> على العمل الجماعي وإدارة الفريق.</w:t>
            </w:r>
          </w:p>
          <w:p w:rsidR="00A11E0A" w:rsidRPr="003D011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</w:t>
            </w:r>
            <w:r w:rsidRPr="003D011A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يتواصل</w:t>
            </w:r>
            <w:r w:rsidRPr="003D011A">
              <w:rPr>
                <w:rtl/>
                <w:lang w:bidi="ar-EG"/>
              </w:rPr>
              <w:t xml:space="preserve"> بإيجابية مع الآخرين.</w:t>
            </w:r>
          </w:p>
          <w:p w:rsidR="00A11E0A" w:rsidRPr="003D011A" w:rsidRDefault="00A11E0A" w:rsidP="001C644A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</w:t>
            </w:r>
            <w:r w:rsidRPr="003D011A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يستخدم</w:t>
            </w:r>
            <w:r w:rsidRPr="003D011A">
              <w:rPr>
                <w:rtl/>
                <w:lang w:bidi="ar-EG"/>
              </w:rPr>
              <w:t xml:space="preserve"> تكنولوجيا المعلومات في مجال تخصصه.</w:t>
            </w:r>
          </w:p>
          <w:p w:rsidR="00A11E0A" w:rsidRPr="00FA6193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tl/>
                <w:lang w:bidi="ar-EG"/>
              </w:rPr>
              <w:t>-</w:t>
            </w:r>
            <w:r w:rsidRPr="003D011A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يقدر </w:t>
            </w:r>
            <w:r w:rsidRPr="003D011A">
              <w:rPr>
                <w:rtl/>
                <w:lang w:bidi="ar-EG"/>
              </w:rPr>
              <w:t>على جمع وعرض المعلومات بطريقة ملائمة.</w:t>
            </w:r>
          </w:p>
        </w:tc>
      </w:tr>
      <w:tr w:rsidR="00A11E0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الأول: </w:t>
            </w:r>
            <w:r>
              <w:rPr>
                <w:rtl/>
                <w:lang w:bidi="ar-EG"/>
              </w:rPr>
              <w:t>الدبلوماتيقا ودراسة الوثيقة العثمانية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الثاني: </w:t>
            </w:r>
            <w:r>
              <w:rPr>
                <w:rtl/>
                <w:lang w:bidi="ar-EG"/>
              </w:rPr>
              <w:t>نواع الوثائق العثمانية مع النماذج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الثالث: </w:t>
            </w:r>
            <w:r>
              <w:rPr>
                <w:rtl/>
                <w:lang w:bidi="ar-EG"/>
              </w:rPr>
              <w:t xml:space="preserve">انواع الخطوط </w:t>
            </w:r>
            <w:r>
              <w:rPr>
                <w:rFonts w:hint="cs"/>
                <w:rtl/>
                <w:lang w:bidi="ar-EG"/>
              </w:rPr>
              <w:t>التي</w:t>
            </w:r>
            <w:r>
              <w:rPr>
                <w:rtl/>
                <w:lang w:bidi="ar-EG"/>
              </w:rPr>
              <w:t xml:space="preserve"> كتبت بها الوثائق العثمانية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الرابع: </w:t>
            </w:r>
            <w:r>
              <w:rPr>
                <w:rtl/>
                <w:lang w:bidi="ar-EG"/>
              </w:rPr>
              <w:t xml:space="preserve">نواع الخطوط </w:t>
            </w:r>
            <w:r>
              <w:rPr>
                <w:rFonts w:hint="cs"/>
                <w:rtl/>
                <w:lang w:bidi="ar-EG"/>
              </w:rPr>
              <w:t>التي</w:t>
            </w:r>
            <w:r>
              <w:rPr>
                <w:rtl/>
                <w:lang w:bidi="ar-EG"/>
              </w:rPr>
              <w:t xml:space="preserve"> كتبت بها الوثائق العثمانية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الخامس: </w:t>
            </w:r>
            <w:r>
              <w:rPr>
                <w:rtl/>
                <w:lang w:bidi="ar-EG"/>
              </w:rPr>
              <w:t>نماذج للخطوط العثمانية داخل الوثيقة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السادس: </w:t>
            </w:r>
            <w:r>
              <w:rPr>
                <w:rtl/>
                <w:lang w:bidi="ar-EG"/>
              </w:rPr>
              <w:t>الألقاب والتعبيرات الرسمية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السابع: </w:t>
            </w:r>
            <w:r>
              <w:rPr>
                <w:rtl/>
                <w:lang w:bidi="ar-EG"/>
              </w:rPr>
              <w:t xml:space="preserve">نماذج الألقاب والتعبيرات الرسمية المستخدمة </w:t>
            </w:r>
            <w:r>
              <w:rPr>
                <w:rFonts w:hint="cs"/>
                <w:rtl/>
                <w:lang w:bidi="ar-EG"/>
              </w:rPr>
              <w:t>في</w:t>
            </w:r>
            <w:r>
              <w:rPr>
                <w:rtl/>
                <w:lang w:bidi="ar-EG"/>
              </w:rPr>
              <w:t xml:space="preserve"> الوثيقة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الثامن: </w:t>
            </w:r>
            <w:r>
              <w:rPr>
                <w:rtl/>
                <w:lang w:bidi="ar-EG"/>
              </w:rPr>
              <w:t xml:space="preserve">الأوراق الرسمية </w:t>
            </w:r>
            <w:r>
              <w:rPr>
                <w:rFonts w:hint="cs"/>
                <w:rtl/>
                <w:lang w:bidi="ar-EG"/>
              </w:rPr>
              <w:t>في</w:t>
            </w:r>
            <w:r>
              <w:rPr>
                <w:rtl/>
                <w:lang w:bidi="ar-EG"/>
              </w:rPr>
              <w:t xml:space="preserve"> الدولة العثمانية وتصنيفاتها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التاسع: </w:t>
            </w:r>
            <w:r>
              <w:rPr>
                <w:rtl/>
                <w:lang w:bidi="ar-EG"/>
              </w:rPr>
              <w:t xml:space="preserve">نماذج للأوراق الرسمية </w:t>
            </w:r>
            <w:r>
              <w:rPr>
                <w:rFonts w:hint="cs"/>
                <w:rtl/>
                <w:lang w:bidi="ar-EG"/>
              </w:rPr>
              <w:t>في</w:t>
            </w:r>
            <w:r>
              <w:rPr>
                <w:rtl/>
                <w:lang w:bidi="ar-EG"/>
              </w:rPr>
              <w:t xml:space="preserve"> الدولة العثمانية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العاشر: </w:t>
            </w:r>
            <w:r>
              <w:rPr>
                <w:rtl/>
                <w:lang w:bidi="ar-EG"/>
              </w:rPr>
              <w:t xml:space="preserve">الطغراء </w:t>
            </w:r>
            <w:r>
              <w:rPr>
                <w:rFonts w:hint="cs"/>
                <w:rtl/>
                <w:lang w:bidi="ar-EG"/>
              </w:rPr>
              <w:t>العثماني</w:t>
            </w:r>
            <w:r>
              <w:rPr>
                <w:rtl/>
                <w:lang w:bidi="ar-EG"/>
              </w:rPr>
              <w:t xml:space="preserve"> وتاريخها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الحادي عشر: </w:t>
            </w:r>
            <w:r>
              <w:rPr>
                <w:rtl/>
                <w:lang w:bidi="ar-EG"/>
              </w:rPr>
              <w:t xml:space="preserve">أشكال الطغراء </w:t>
            </w:r>
            <w:r>
              <w:rPr>
                <w:rFonts w:hint="cs"/>
                <w:rtl/>
                <w:lang w:bidi="ar-EG"/>
              </w:rPr>
              <w:t>العثماني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في</w:t>
            </w:r>
            <w:r>
              <w:rPr>
                <w:rtl/>
                <w:lang w:bidi="ar-EG"/>
              </w:rPr>
              <w:t xml:space="preserve"> الوثيقة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A11E0A" w:rsidRDefault="00A11E0A" w:rsidP="001C644A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الثاني عشر: </w:t>
            </w:r>
            <w:r>
              <w:rPr>
                <w:rtl/>
                <w:lang w:bidi="ar-EG"/>
              </w:rPr>
              <w:t xml:space="preserve">مدخل للمخطوط </w:t>
            </w:r>
            <w:r>
              <w:rPr>
                <w:rFonts w:hint="cs"/>
                <w:rtl/>
                <w:lang w:bidi="ar-EG"/>
              </w:rPr>
              <w:t>العثماني.</w:t>
            </w:r>
          </w:p>
          <w:p w:rsidR="00A11E0A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الأسبوع  الثالث عشر: </w:t>
            </w:r>
            <w:r>
              <w:rPr>
                <w:rtl/>
                <w:lang w:bidi="ar-EG"/>
              </w:rPr>
              <w:t xml:space="preserve">المخطوط </w:t>
            </w:r>
            <w:r>
              <w:rPr>
                <w:rFonts w:hint="cs"/>
                <w:rtl/>
                <w:lang w:bidi="ar-EG"/>
              </w:rPr>
              <w:t>العثماني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التاريخي</w:t>
            </w: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>.</w:t>
            </w:r>
          </w:p>
          <w:p w:rsidR="00A11E0A" w:rsidRPr="00FA6193" w:rsidRDefault="00A11E0A" w:rsidP="001C644A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الأسبوع</w:t>
            </w:r>
            <w:r w:rsidRPr="00F066BE">
              <w:rPr>
                <w:rFonts w:hint="cs"/>
                <w:rtl/>
                <w:lang w:bidi="ar-EG"/>
              </w:rPr>
              <w:t xml:space="preserve"> الرابع عشر: مراجعة.</w:t>
            </w:r>
          </w:p>
        </w:tc>
      </w:tr>
      <w:tr w:rsidR="00A11E0A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11E0A" w:rsidRPr="00C17782" w:rsidRDefault="00A11E0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_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المحاضرات والسبورة</w:t>
            </w:r>
          </w:p>
          <w:p w:rsidR="00A11E0A" w:rsidRPr="0059289A" w:rsidRDefault="00A11E0A" w:rsidP="001C644A">
            <w:r w:rsidRPr="0059289A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59289A">
              <w:rPr>
                <w:rtl/>
              </w:rPr>
              <w:t>الشرح والتعليق والمحاورة</w:t>
            </w:r>
          </w:p>
        </w:tc>
      </w:tr>
      <w:tr w:rsidR="00A11E0A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r>
              <w:rPr>
                <w:rtl/>
              </w:rPr>
              <w:t>تعلم الاقران</w:t>
            </w:r>
          </w:p>
        </w:tc>
      </w:tr>
      <w:tr w:rsidR="00A11E0A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A11E0A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11E0A" w:rsidRPr="006570C4" w:rsidRDefault="00A11E0A" w:rsidP="001C644A">
            <w:r w:rsidRPr="006570C4">
              <w:rPr>
                <w:rtl/>
              </w:rPr>
              <w:t>امتحان اعمال السنه+ امتحان آخر الترم</w:t>
            </w:r>
          </w:p>
        </w:tc>
      </w:tr>
      <w:tr w:rsidR="00A11E0A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11E0A" w:rsidRPr="006570C4" w:rsidRDefault="00A11E0A" w:rsidP="001C644A">
            <w:r w:rsidRPr="006570C4">
              <w:rPr>
                <w:rtl/>
              </w:rPr>
              <w:t>نصف  الترم  نهاية الترم</w:t>
            </w:r>
          </w:p>
        </w:tc>
      </w:tr>
      <w:tr w:rsidR="00A11E0A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</w:p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11E0A" w:rsidRDefault="00A11E0A" w:rsidP="001C644A">
            <w:r w:rsidRPr="006570C4">
              <w:rPr>
                <w:rtl/>
              </w:rPr>
              <w:t>ترم اول انتظام= 80 نظرى+20 اعمال سنة/ انتساب 100 درجة نظرى</w:t>
            </w:r>
          </w:p>
        </w:tc>
      </w:tr>
      <w:tr w:rsidR="00A11E0A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A11E0A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pPr>
              <w:pStyle w:val="a"/>
              <w:ind w:left="108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مذكرة دراسية </w:t>
            </w:r>
          </w:p>
        </w:tc>
      </w:tr>
      <w:tr w:rsidR="00A11E0A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A11E0A" w:rsidRPr="00284290" w:rsidRDefault="00A11E0A" w:rsidP="001C644A">
            <w:pPr>
              <w:rPr>
                <w:b/>
                <w:bCs/>
              </w:rPr>
            </w:pPr>
          </w:p>
        </w:tc>
      </w:tr>
      <w:tr w:rsidR="00A11E0A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A11E0A" w:rsidRPr="0059289A" w:rsidRDefault="00A11E0A" w:rsidP="001C644A">
            <w:pPr>
              <w:pStyle w:val="a"/>
              <w:spacing w:after="0"/>
              <w:ind w:left="108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- أحمد رفيق: بويوك تاريخى</w:t>
            </w:r>
          </w:p>
          <w:p w:rsidR="00A11E0A" w:rsidRPr="0059289A" w:rsidRDefault="00A11E0A" w:rsidP="001C644A">
            <w:pPr>
              <w:pStyle w:val="a"/>
              <w:spacing w:after="0"/>
              <w:ind w:left="108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- ابراهيم بجوى : تاريخ بجوى</w:t>
            </w:r>
          </w:p>
          <w:p w:rsidR="00A11E0A" w:rsidRPr="0059289A" w:rsidRDefault="00A11E0A" w:rsidP="001C644A">
            <w:pPr>
              <w:pStyle w:val="a"/>
              <w:spacing w:after="0"/>
              <w:ind w:left="108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- عاشق باشا: تواريخ ال عثمان</w:t>
            </w:r>
          </w:p>
          <w:p w:rsidR="00A11E0A" w:rsidRPr="0059289A" w:rsidRDefault="00A11E0A" w:rsidP="001C644A">
            <w:pPr>
              <w:pStyle w:val="a"/>
              <w:spacing w:after="0"/>
              <w:ind w:left="108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- درسون بك: تاريخ ابو الفتح سلطان محمد خان</w:t>
            </w:r>
          </w:p>
          <w:p w:rsidR="00A11E0A" w:rsidRPr="0059289A" w:rsidRDefault="00A11E0A" w:rsidP="001C644A">
            <w:pPr>
              <w:pStyle w:val="a"/>
              <w:spacing w:after="0"/>
              <w:ind w:left="1080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59289A">
              <w:rPr>
                <w:rFonts w:ascii="Times New Roman" w:hAnsi="Times New Roman" w:cs="Simplified Arabic"/>
                <w:sz w:val="28"/>
                <w:szCs w:val="28"/>
                <w:rtl/>
              </w:rPr>
              <w:t>- محمد حرب : العثمانيون فى التاريخ والحضارة</w:t>
            </w:r>
          </w:p>
        </w:tc>
      </w:tr>
      <w:tr w:rsidR="00A11E0A" w:rsidRPr="00C17782" w:rsidTr="001C644A">
        <w:trPr>
          <w:trHeight w:val="536"/>
          <w:jc w:val="center"/>
        </w:trPr>
        <w:tc>
          <w:tcPr>
            <w:tcW w:w="3423" w:type="dxa"/>
            <w:shd w:val="clear" w:color="auto" w:fill="auto"/>
          </w:tcPr>
          <w:p w:rsidR="00A11E0A" w:rsidRPr="00C17782" w:rsidRDefault="00A11E0A" w:rsidP="001C644A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A11E0A" w:rsidRPr="00C17782" w:rsidRDefault="00A11E0A" w:rsidP="001C644A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A11E0A" w:rsidRDefault="00A11E0A" w:rsidP="00A11E0A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2021/2022م</w:t>
      </w:r>
    </w:p>
    <w:p w:rsidR="00A11E0A" w:rsidRDefault="00A11E0A" w:rsidP="00A11E0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lastRenderedPageBreak/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:rsidR="00A11E0A" w:rsidRPr="00FC0DF1" w:rsidRDefault="00A11E0A" w:rsidP="00A11E0A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محمد عبد العاطي )                                                                    (أ.د. حمدي علي عبد اللطيف )</w:t>
      </w:r>
    </w:p>
    <w:p w:rsidR="00E56F40" w:rsidRDefault="00E56F40"/>
    <w:p w:rsidR="009E3281" w:rsidRDefault="009E3281"/>
    <w:p w:rsidR="009E3281" w:rsidRDefault="009E3281"/>
    <w:p w:rsidR="009E3281" w:rsidRDefault="009E3281"/>
    <w:p w:rsidR="009E3281" w:rsidRDefault="009E3281"/>
    <w:p w:rsidR="009E3281" w:rsidRDefault="009E3281"/>
    <w:p w:rsidR="009E3281" w:rsidRDefault="009E3281"/>
    <w:p w:rsidR="009E3281" w:rsidRDefault="009E3281"/>
    <w:p w:rsidR="009E3281" w:rsidRDefault="009E3281"/>
    <w:p w:rsidR="009E3281" w:rsidRPr="00A11E0A" w:rsidRDefault="009E3281"/>
    <w:sectPr w:rsidR="009E3281" w:rsidRPr="00A11E0A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Dusky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mes New Roman TUR Tur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DB1"/>
    <w:multiLevelType w:val="hybridMultilevel"/>
    <w:tmpl w:val="83920B38"/>
    <w:lvl w:ilvl="0" w:tplc="D9727F64">
      <w:start w:val="4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34969"/>
    <w:multiLevelType w:val="hybridMultilevel"/>
    <w:tmpl w:val="036E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EB"/>
    <w:rsid w:val="000053A8"/>
    <w:rsid w:val="003D18D7"/>
    <w:rsid w:val="00404F5A"/>
    <w:rsid w:val="00647FBE"/>
    <w:rsid w:val="007D2A01"/>
    <w:rsid w:val="009D03EB"/>
    <w:rsid w:val="009E3281"/>
    <w:rsid w:val="00A11E0A"/>
    <w:rsid w:val="00A564DF"/>
    <w:rsid w:val="00E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99"/>
    <w:rsid w:val="00647FBE"/>
    <w:pPr>
      <w:spacing w:after="200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56F40"/>
    <w:pPr>
      <w:jc w:val="right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56F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99"/>
    <w:rsid w:val="00647FBE"/>
    <w:pPr>
      <w:spacing w:after="200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56F40"/>
    <w:pPr>
      <w:jc w:val="right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56F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3228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2023-04-13T06:43:00Z</dcterms:created>
  <dcterms:modified xsi:type="dcterms:W3CDTF">2023-04-13T07:13:00Z</dcterms:modified>
</cp:coreProperties>
</file>